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4AE5A" w14:textId="77777777" w:rsidR="00B65F9F" w:rsidRDefault="00B65F9F" w:rsidP="00B65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619D51" w14:textId="77777777" w:rsidR="00B65F9F" w:rsidRDefault="00B65F9F" w:rsidP="00B65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DD1878" w14:textId="77777777" w:rsidR="00B65F9F" w:rsidRDefault="00B65F9F" w:rsidP="00B65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00B0F4" w14:textId="77777777" w:rsidR="00B65F9F" w:rsidRDefault="00B65F9F" w:rsidP="00B65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12FB2" w14:textId="77777777" w:rsidR="00B65F9F" w:rsidRDefault="00B65F9F" w:rsidP="00B65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DF9C33" w14:textId="77777777" w:rsidR="00B65F9F" w:rsidRDefault="00B65F9F" w:rsidP="00B65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E0BE35" w14:textId="356BE5E2" w:rsidR="008770F2" w:rsidRPr="00B65F9F" w:rsidRDefault="00B65F9F" w:rsidP="00B65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F9F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78107FF8" w14:textId="221ED01D" w:rsidR="00B65F9F" w:rsidRDefault="00B65F9F" w:rsidP="00B65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F9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РЕЗУЛЬТАТАХ </w:t>
      </w:r>
      <w:r w:rsidRPr="00B65F9F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</w:p>
    <w:p w14:paraId="075EE280" w14:textId="245459C4" w:rsidR="00B65F9F" w:rsidRDefault="00B65F9F" w:rsidP="00B65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F9F">
        <w:rPr>
          <w:rFonts w:ascii="Times New Roman" w:hAnsi="Times New Roman" w:cs="Times New Roman"/>
          <w:b/>
          <w:sz w:val="28"/>
          <w:szCs w:val="28"/>
        </w:rPr>
        <w:t xml:space="preserve">ГБУ ТЦСО «КУЗЬМИНКИ» </w:t>
      </w:r>
    </w:p>
    <w:p w14:paraId="1322B8B6" w14:textId="45364B03" w:rsidR="00B65F9F" w:rsidRPr="00B65F9F" w:rsidRDefault="00B65F9F" w:rsidP="00B65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</w:t>
      </w:r>
      <w:r w:rsidR="00A7535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9CBAB00" w14:textId="77777777" w:rsidR="00B65F9F" w:rsidRDefault="00B65F9F">
      <w:pPr>
        <w:rPr>
          <w:rFonts w:ascii="Times New Roman" w:hAnsi="Times New Roman" w:cs="Times New Roman"/>
          <w:sz w:val="28"/>
          <w:szCs w:val="28"/>
        </w:rPr>
      </w:pPr>
    </w:p>
    <w:p w14:paraId="0DEDA38A" w14:textId="77777777" w:rsidR="008770F2" w:rsidRDefault="008770F2">
      <w:pPr>
        <w:rPr>
          <w:rFonts w:ascii="Times New Roman" w:hAnsi="Times New Roman" w:cs="Times New Roman"/>
          <w:sz w:val="28"/>
          <w:szCs w:val="28"/>
        </w:rPr>
      </w:pPr>
    </w:p>
    <w:p w14:paraId="196B4EAF" w14:textId="44B65AF4" w:rsidR="008770F2" w:rsidRDefault="00877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734C802" w14:textId="77777777" w:rsidR="00A75359" w:rsidRDefault="00A75359" w:rsidP="00A753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803">
        <w:rPr>
          <w:rFonts w:ascii="Times New Roman" w:hAnsi="Times New Roman" w:cs="Times New Roman"/>
          <w:sz w:val="28"/>
          <w:szCs w:val="28"/>
        </w:rPr>
        <w:lastRenderedPageBreak/>
        <w:t>ГБУ ТЦСО «Кузьминки» является поставщиком социальных услуг и согласно уставным документам предоставляет социальные услуги гражданам, признанным нуждающимися в предоставлении социальных услуг, в полустационарной форме социального обслуживания и в форме социального обслуживания на дому.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CB2C6D" w14:textId="77777777" w:rsidR="002969EA" w:rsidRDefault="00A75359" w:rsidP="00A753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803">
        <w:rPr>
          <w:rFonts w:ascii="Times New Roman" w:hAnsi="Times New Roman" w:cs="Times New Roman"/>
          <w:sz w:val="28"/>
          <w:szCs w:val="28"/>
        </w:rPr>
        <w:t>ТЦСО «Кузьминки» имеет три обособленных филиала</w:t>
      </w:r>
      <w:r w:rsidR="002969EA">
        <w:rPr>
          <w:rFonts w:ascii="Times New Roman" w:hAnsi="Times New Roman" w:cs="Times New Roman"/>
          <w:sz w:val="28"/>
          <w:szCs w:val="28"/>
        </w:rPr>
        <w:t>: филиал</w:t>
      </w:r>
      <w:r w:rsidRPr="008E6803">
        <w:rPr>
          <w:rFonts w:ascii="Times New Roman" w:hAnsi="Times New Roman" w:cs="Times New Roman"/>
          <w:sz w:val="28"/>
          <w:szCs w:val="28"/>
        </w:rPr>
        <w:t xml:space="preserve"> «Печатники», </w:t>
      </w:r>
      <w:r w:rsidR="002969EA">
        <w:rPr>
          <w:rFonts w:ascii="Times New Roman" w:hAnsi="Times New Roman" w:cs="Times New Roman"/>
          <w:sz w:val="28"/>
          <w:szCs w:val="28"/>
        </w:rPr>
        <w:t xml:space="preserve">филиал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6803">
        <w:rPr>
          <w:rFonts w:ascii="Times New Roman" w:hAnsi="Times New Roman" w:cs="Times New Roman"/>
          <w:sz w:val="28"/>
          <w:szCs w:val="28"/>
        </w:rPr>
        <w:t xml:space="preserve">Рязанский» и </w:t>
      </w:r>
      <w:r w:rsidR="002969EA">
        <w:rPr>
          <w:rFonts w:ascii="Times New Roman" w:hAnsi="Times New Roman" w:cs="Times New Roman"/>
          <w:sz w:val="28"/>
          <w:szCs w:val="28"/>
        </w:rPr>
        <w:t xml:space="preserve">филиал </w:t>
      </w:r>
      <w:r w:rsidRPr="008E6803">
        <w:rPr>
          <w:rFonts w:ascii="Times New Roman" w:hAnsi="Times New Roman" w:cs="Times New Roman"/>
          <w:sz w:val="28"/>
          <w:szCs w:val="28"/>
        </w:rPr>
        <w:t xml:space="preserve">«Текстильщики». </w:t>
      </w:r>
    </w:p>
    <w:p w14:paraId="1EE9E4BF" w14:textId="668602CA" w:rsidR="00A75359" w:rsidRPr="008E6803" w:rsidRDefault="00153BCB" w:rsidP="00A753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ГБУ ТЦСО «Кузьминки»</w:t>
      </w:r>
      <w:r w:rsidR="00A75359">
        <w:rPr>
          <w:rFonts w:ascii="Times New Roman" w:hAnsi="Times New Roman" w:cs="Times New Roman"/>
          <w:sz w:val="28"/>
          <w:szCs w:val="28"/>
        </w:rPr>
        <w:t xml:space="preserve"> функционирует </w:t>
      </w:r>
      <w:r>
        <w:rPr>
          <w:rFonts w:ascii="Times New Roman" w:hAnsi="Times New Roman" w:cs="Times New Roman"/>
          <w:sz w:val="28"/>
          <w:szCs w:val="28"/>
        </w:rPr>
        <w:t>6</w:t>
      </w:r>
      <w:r w:rsidR="00A75359">
        <w:rPr>
          <w:rFonts w:ascii="Times New Roman" w:hAnsi="Times New Roman" w:cs="Times New Roman"/>
          <w:sz w:val="28"/>
          <w:szCs w:val="28"/>
        </w:rPr>
        <w:t xml:space="preserve"> отделений надомного обслуживания, Отдел социальных коммуникаций и активного долголетия, Отделение срочного социального обслуживания,</w:t>
      </w:r>
      <w:r w:rsidR="00605B03">
        <w:rPr>
          <w:rFonts w:ascii="Times New Roman" w:hAnsi="Times New Roman" w:cs="Times New Roman"/>
          <w:sz w:val="28"/>
          <w:szCs w:val="28"/>
        </w:rPr>
        <w:t xml:space="preserve"> Сектор «Мобильная социальная служба»,</w:t>
      </w:r>
      <w:r w:rsidR="00A75359">
        <w:rPr>
          <w:rFonts w:ascii="Times New Roman" w:hAnsi="Times New Roman" w:cs="Times New Roman"/>
          <w:sz w:val="28"/>
          <w:szCs w:val="28"/>
        </w:rPr>
        <w:t xml:space="preserve"> </w:t>
      </w:r>
      <w:r w:rsidR="004245C8">
        <w:rPr>
          <w:rFonts w:ascii="Times New Roman" w:hAnsi="Times New Roman" w:cs="Times New Roman"/>
          <w:sz w:val="28"/>
          <w:szCs w:val="28"/>
        </w:rPr>
        <w:t>О</w:t>
      </w:r>
      <w:r w:rsidR="001E70AF" w:rsidRPr="009A519B">
        <w:rPr>
          <w:rFonts w:ascii="Times New Roman" w:hAnsi="Times New Roman" w:cs="Times New Roman"/>
          <w:sz w:val="28"/>
          <w:szCs w:val="28"/>
        </w:rPr>
        <w:t xml:space="preserve">тделение социальной реабилитации инвалидов, </w:t>
      </w:r>
      <w:r w:rsidR="004245C8">
        <w:rPr>
          <w:rFonts w:ascii="Times New Roman" w:hAnsi="Times New Roman" w:cs="Times New Roman"/>
          <w:sz w:val="28"/>
          <w:szCs w:val="28"/>
        </w:rPr>
        <w:t>К</w:t>
      </w:r>
      <w:r w:rsidR="00A75359">
        <w:rPr>
          <w:rFonts w:ascii="Times New Roman" w:hAnsi="Times New Roman" w:cs="Times New Roman"/>
          <w:sz w:val="28"/>
          <w:szCs w:val="28"/>
        </w:rPr>
        <w:t xml:space="preserve">абинет выдачи технических средств реабилитации, </w:t>
      </w:r>
      <w:r w:rsidR="004245C8">
        <w:rPr>
          <w:rFonts w:ascii="Times New Roman" w:hAnsi="Times New Roman" w:cs="Times New Roman"/>
          <w:sz w:val="28"/>
          <w:szCs w:val="28"/>
        </w:rPr>
        <w:t>О</w:t>
      </w:r>
      <w:r w:rsidR="00A75359">
        <w:rPr>
          <w:rFonts w:ascii="Times New Roman" w:hAnsi="Times New Roman" w:cs="Times New Roman"/>
          <w:sz w:val="28"/>
          <w:szCs w:val="28"/>
        </w:rPr>
        <w:t>тделени</w:t>
      </w:r>
      <w:r w:rsidR="004245C8">
        <w:rPr>
          <w:rFonts w:ascii="Times New Roman" w:hAnsi="Times New Roman" w:cs="Times New Roman"/>
          <w:sz w:val="28"/>
          <w:szCs w:val="28"/>
        </w:rPr>
        <w:t>е</w:t>
      </w:r>
      <w:r w:rsidR="00A75359">
        <w:rPr>
          <w:rFonts w:ascii="Times New Roman" w:hAnsi="Times New Roman" w:cs="Times New Roman"/>
          <w:sz w:val="28"/>
          <w:szCs w:val="28"/>
        </w:rPr>
        <w:t xml:space="preserve"> приёма граждан, анализа и прогнозирования.</w:t>
      </w:r>
    </w:p>
    <w:p w14:paraId="7BBF97B6" w14:textId="3B59F184" w:rsidR="00007092" w:rsidRDefault="00A75359" w:rsidP="00A75359">
      <w:pPr>
        <w:spacing w:before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803">
        <w:rPr>
          <w:rFonts w:ascii="Times New Roman" w:hAnsi="Times New Roman" w:cs="Times New Roman"/>
          <w:sz w:val="28"/>
          <w:szCs w:val="28"/>
        </w:rPr>
        <w:t xml:space="preserve">Свою деятельность Учреждение осуществляет в тесном контакте с Управой района </w:t>
      </w:r>
      <w:r w:rsidR="00E96129">
        <w:rPr>
          <w:rFonts w:ascii="Times New Roman" w:hAnsi="Times New Roman" w:cs="Times New Roman"/>
          <w:sz w:val="28"/>
          <w:szCs w:val="28"/>
        </w:rPr>
        <w:t>Кузьминки</w:t>
      </w:r>
      <w:r w:rsidRPr="008E6803">
        <w:rPr>
          <w:rFonts w:ascii="Times New Roman" w:hAnsi="Times New Roman" w:cs="Times New Roman"/>
          <w:sz w:val="28"/>
          <w:szCs w:val="28"/>
        </w:rPr>
        <w:t>, ветеранскими и общественными организациями района, развивает социальное партнерство и межведомственное взаимодействие.</w:t>
      </w:r>
    </w:p>
    <w:p w14:paraId="11CDBE27" w14:textId="59ACC4B0" w:rsidR="00687C9D" w:rsidRPr="00D5281F" w:rsidRDefault="00687C9D" w:rsidP="000D03D1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281F">
        <w:rPr>
          <w:rFonts w:ascii="Times New Roman" w:hAnsi="Times New Roman" w:cs="Times New Roman"/>
          <w:b/>
          <w:bCs/>
          <w:sz w:val="28"/>
          <w:szCs w:val="28"/>
        </w:rPr>
        <w:t xml:space="preserve">Кадровый состав </w:t>
      </w:r>
      <w:r w:rsidR="00E96129">
        <w:rPr>
          <w:rFonts w:ascii="Times New Roman" w:hAnsi="Times New Roman" w:cs="Times New Roman"/>
          <w:b/>
          <w:bCs/>
          <w:sz w:val="28"/>
          <w:szCs w:val="28"/>
        </w:rPr>
        <w:t>ГБУ ТЦСО «Кузьминки»</w:t>
      </w:r>
    </w:p>
    <w:p w14:paraId="1D049B9D" w14:textId="7C624ACC" w:rsidR="00687C9D" w:rsidRDefault="00687C9D" w:rsidP="000D03D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Административно-управленческий персонал – </w:t>
      </w:r>
      <w:r w:rsidR="00355DA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A0D">
        <w:rPr>
          <w:rFonts w:ascii="Times New Roman" w:hAnsi="Times New Roman" w:cs="Times New Roman"/>
          <w:sz w:val="28"/>
          <w:szCs w:val="28"/>
        </w:rPr>
        <w:t>сотрудник</w:t>
      </w:r>
      <w:r w:rsidR="002969E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; специалисты по социальной работе – </w:t>
      </w:r>
      <w:r w:rsidR="00355DAE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6D0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 xml:space="preserve">; социальные работники – </w:t>
      </w:r>
      <w:r w:rsidR="00355DAE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6D0">
        <w:rPr>
          <w:rFonts w:ascii="Times New Roman" w:hAnsi="Times New Roman" w:cs="Times New Roman"/>
          <w:sz w:val="28"/>
          <w:szCs w:val="28"/>
        </w:rPr>
        <w:t>сотрудник</w:t>
      </w:r>
      <w:r w:rsidR="00BD0FE5">
        <w:rPr>
          <w:rFonts w:ascii="Times New Roman" w:hAnsi="Times New Roman" w:cs="Times New Roman"/>
          <w:sz w:val="28"/>
          <w:szCs w:val="28"/>
        </w:rPr>
        <w:t>ов</w:t>
      </w:r>
      <w:r w:rsidR="00AB7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младший обслуживающий персонал </w:t>
      </w:r>
      <w:r w:rsidR="00BD0FE5">
        <w:rPr>
          <w:rFonts w:ascii="Times New Roman" w:hAnsi="Times New Roman" w:cs="Times New Roman"/>
          <w:sz w:val="28"/>
          <w:szCs w:val="28"/>
        </w:rPr>
        <w:t>–</w:t>
      </w:r>
      <w:r w:rsidR="002C24AA">
        <w:rPr>
          <w:rFonts w:ascii="Times New Roman" w:hAnsi="Times New Roman" w:cs="Times New Roman"/>
          <w:sz w:val="28"/>
          <w:szCs w:val="28"/>
        </w:rPr>
        <w:t xml:space="preserve"> </w:t>
      </w:r>
      <w:r w:rsidR="00355DAE">
        <w:rPr>
          <w:rFonts w:ascii="Times New Roman" w:hAnsi="Times New Roman" w:cs="Times New Roman"/>
          <w:sz w:val="28"/>
          <w:szCs w:val="28"/>
        </w:rPr>
        <w:t>7</w:t>
      </w:r>
      <w:r w:rsidR="00BD0FE5">
        <w:rPr>
          <w:rFonts w:ascii="Times New Roman" w:hAnsi="Times New Roman" w:cs="Times New Roman"/>
          <w:sz w:val="28"/>
          <w:szCs w:val="28"/>
        </w:rPr>
        <w:t xml:space="preserve"> </w:t>
      </w:r>
      <w:r w:rsidR="00AB76D0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807C8A" w14:textId="77777777" w:rsidR="009A519B" w:rsidRPr="008E6803" w:rsidRDefault="009A519B" w:rsidP="009A51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803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Образование сотрудников </w:t>
      </w:r>
    </w:p>
    <w:p w14:paraId="3D368B81" w14:textId="77777777" w:rsidR="009A519B" w:rsidRPr="008E6803" w:rsidRDefault="009A519B" w:rsidP="009A51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7197" w:type="dxa"/>
        <w:tblInd w:w="1101" w:type="dxa"/>
        <w:tblLook w:val="04A0" w:firstRow="1" w:lastRow="0" w:firstColumn="1" w:lastColumn="0" w:noHBand="0" w:noVBand="1"/>
      </w:tblPr>
      <w:tblGrid>
        <w:gridCol w:w="4677"/>
        <w:gridCol w:w="2520"/>
      </w:tblGrid>
      <w:tr w:rsidR="009A519B" w:rsidRPr="008E6803" w14:paraId="5964408D" w14:textId="77777777" w:rsidTr="00D36A9E">
        <w:tc>
          <w:tcPr>
            <w:tcW w:w="4677" w:type="dxa"/>
          </w:tcPr>
          <w:p w14:paraId="7092B7BD" w14:textId="77777777" w:rsidR="009A519B" w:rsidRPr="008E6803" w:rsidRDefault="009A519B" w:rsidP="00D36A9E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2520" w:type="dxa"/>
          </w:tcPr>
          <w:p w14:paraId="479FD2BC" w14:textId="77777777" w:rsidR="009A519B" w:rsidRPr="008E6803" w:rsidRDefault="009A519B" w:rsidP="00D36A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9A519B" w:rsidRPr="008E6803" w14:paraId="7695FA2E" w14:textId="77777777" w:rsidTr="00D36A9E">
        <w:tc>
          <w:tcPr>
            <w:tcW w:w="4677" w:type="dxa"/>
          </w:tcPr>
          <w:p w14:paraId="760D3B49" w14:textId="77777777" w:rsidR="009A519B" w:rsidRPr="008E6803" w:rsidRDefault="009A519B" w:rsidP="00D36A9E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Среднее-специальное образование</w:t>
            </w:r>
          </w:p>
        </w:tc>
        <w:tc>
          <w:tcPr>
            <w:tcW w:w="2520" w:type="dxa"/>
          </w:tcPr>
          <w:p w14:paraId="74A84618" w14:textId="1C19184C" w:rsidR="009A519B" w:rsidRPr="008E6803" w:rsidRDefault="009A519B" w:rsidP="00D36A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A519B" w:rsidRPr="008E6803" w14:paraId="5EA3C593" w14:textId="77777777" w:rsidTr="00D36A9E">
        <w:tc>
          <w:tcPr>
            <w:tcW w:w="4677" w:type="dxa"/>
          </w:tcPr>
          <w:p w14:paraId="72ABB377" w14:textId="77777777" w:rsidR="009A519B" w:rsidRPr="008E6803" w:rsidRDefault="009A519B" w:rsidP="00D36A9E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Среднее образование</w:t>
            </w:r>
          </w:p>
        </w:tc>
        <w:tc>
          <w:tcPr>
            <w:tcW w:w="2520" w:type="dxa"/>
          </w:tcPr>
          <w:p w14:paraId="4010C6B4" w14:textId="77777777" w:rsidR="009A519B" w:rsidRPr="008E6803" w:rsidRDefault="009A519B" w:rsidP="00D36A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14:paraId="4BDF7E9B" w14:textId="77777777" w:rsidR="009A519B" w:rsidRDefault="009A519B" w:rsidP="009A51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08D0DB" w14:textId="77777777" w:rsidR="009A519B" w:rsidRDefault="009A519B" w:rsidP="009A51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803">
        <w:rPr>
          <w:rFonts w:ascii="Times New Roman" w:hAnsi="Times New Roman" w:cs="Times New Roman"/>
          <w:b/>
          <w:bCs/>
          <w:sz w:val="28"/>
          <w:szCs w:val="28"/>
        </w:rPr>
        <w:t xml:space="preserve">Стаж работы в системе социального обслуживания </w:t>
      </w:r>
    </w:p>
    <w:p w14:paraId="65414583" w14:textId="77777777" w:rsidR="009A519B" w:rsidRPr="008E6803" w:rsidRDefault="009A519B" w:rsidP="009A51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117"/>
        <w:gridCol w:w="3545"/>
      </w:tblGrid>
      <w:tr w:rsidR="009A519B" w:rsidRPr="008E6803" w14:paraId="412B5FF7" w14:textId="77777777" w:rsidTr="00D36A9E">
        <w:tc>
          <w:tcPr>
            <w:tcW w:w="3117" w:type="dxa"/>
          </w:tcPr>
          <w:p w14:paraId="14149845" w14:textId="77777777" w:rsidR="009A519B" w:rsidRPr="008E6803" w:rsidRDefault="009A519B" w:rsidP="00D36A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менее 1 года</w:t>
            </w:r>
          </w:p>
        </w:tc>
        <w:tc>
          <w:tcPr>
            <w:tcW w:w="3545" w:type="dxa"/>
          </w:tcPr>
          <w:p w14:paraId="75225532" w14:textId="77777777" w:rsidR="009A519B" w:rsidRPr="008E6803" w:rsidRDefault="009A519B" w:rsidP="00D36A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A519B" w:rsidRPr="008E6803" w14:paraId="09AA73F4" w14:textId="77777777" w:rsidTr="00D36A9E">
        <w:tc>
          <w:tcPr>
            <w:tcW w:w="3117" w:type="dxa"/>
          </w:tcPr>
          <w:p w14:paraId="380D69DD" w14:textId="77777777" w:rsidR="009A519B" w:rsidRPr="008E6803" w:rsidRDefault="009A519B" w:rsidP="00D36A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от 1 года до 3 лет</w:t>
            </w:r>
          </w:p>
        </w:tc>
        <w:tc>
          <w:tcPr>
            <w:tcW w:w="3545" w:type="dxa"/>
          </w:tcPr>
          <w:p w14:paraId="75A302AC" w14:textId="77777777" w:rsidR="009A519B" w:rsidRPr="008E6803" w:rsidRDefault="009A519B" w:rsidP="00D36A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A519B" w:rsidRPr="008E6803" w14:paraId="49B46675" w14:textId="77777777" w:rsidTr="00D36A9E">
        <w:tc>
          <w:tcPr>
            <w:tcW w:w="3117" w:type="dxa"/>
          </w:tcPr>
          <w:p w14:paraId="6B2F07AB" w14:textId="77777777" w:rsidR="009A519B" w:rsidRPr="008E6803" w:rsidRDefault="009A519B" w:rsidP="00D36A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от 4 лет до 5 лет</w:t>
            </w:r>
          </w:p>
        </w:tc>
        <w:tc>
          <w:tcPr>
            <w:tcW w:w="3545" w:type="dxa"/>
          </w:tcPr>
          <w:p w14:paraId="06461586" w14:textId="3BD00332" w:rsidR="009A519B" w:rsidRPr="008E6803" w:rsidRDefault="009A519B" w:rsidP="009A519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519B" w:rsidRPr="008E6803" w14:paraId="4E174215" w14:textId="77777777" w:rsidTr="00D36A9E">
        <w:tc>
          <w:tcPr>
            <w:tcW w:w="3117" w:type="dxa"/>
          </w:tcPr>
          <w:p w14:paraId="28CB79DC" w14:textId="77777777" w:rsidR="009A519B" w:rsidRPr="008E6803" w:rsidRDefault="009A519B" w:rsidP="00D36A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более 6 лет</w:t>
            </w:r>
          </w:p>
        </w:tc>
        <w:tc>
          <w:tcPr>
            <w:tcW w:w="3545" w:type="dxa"/>
          </w:tcPr>
          <w:p w14:paraId="210EC138" w14:textId="26BE59D6" w:rsidR="009A519B" w:rsidRPr="008E6803" w:rsidRDefault="009A519B" w:rsidP="009A519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</w:tbl>
    <w:p w14:paraId="6D4EF711" w14:textId="77777777" w:rsidR="009A519B" w:rsidRDefault="009A519B" w:rsidP="009A51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694668" w14:textId="77777777" w:rsidR="009A519B" w:rsidRDefault="009A519B" w:rsidP="009A51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803">
        <w:rPr>
          <w:rFonts w:ascii="Times New Roman" w:hAnsi="Times New Roman" w:cs="Times New Roman"/>
          <w:b/>
          <w:bCs/>
          <w:sz w:val="28"/>
          <w:szCs w:val="28"/>
        </w:rPr>
        <w:t>Возраст сотрудников</w:t>
      </w:r>
    </w:p>
    <w:p w14:paraId="26BEC7BE" w14:textId="77777777" w:rsidR="009A519B" w:rsidRPr="008E6803" w:rsidRDefault="009A519B" w:rsidP="009A51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117"/>
        <w:gridCol w:w="3545"/>
      </w:tblGrid>
      <w:tr w:rsidR="009A519B" w:rsidRPr="008E6803" w14:paraId="100D4C81" w14:textId="77777777" w:rsidTr="00D36A9E">
        <w:tc>
          <w:tcPr>
            <w:tcW w:w="3117" w:type="dxa"/>
          </w:tcPr>
          <w:p w14:paraId="00019433" w14:textId="77777777" w:rsidR="009A519B" w:rsidRPr="008E6803" w:rsidRDefault="009A519B" w:rsidP="00D36A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до 35 лет</w:t>
            </w:r>
          </w:p>
        </w:tc>
        <w:tc>
          <w:tcPr>
            <w:tcW w:w="3545" w:type="dxa"/>
          </w:tcPr>
          <w:p w14:paraId="579F29A4" w14:textId="77777777" w:rsidR="009A519B" w:rsidRPr="008E6803" w:rsidRDefault="009A519B" w:rsidP="00D36A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A519B" w:rsidRPr="008E6803" w14:paraId="2D5A3572" w14:textId="77777777" w:rsidTr="00D36A9E">
        <w:tc>
          <w:tcPr>
            <w:tcW w:w="3117" w:type="dxa"/>
          </w:tcPr>
          <w:p w14:paraId="693C9C9F" w14:textId="77777777" w:rsidR="009A519B" w:rsidRPr="008E6803" w:rsidRDefault="009A519B" w:rsidP="00D36A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от 36 лет до 55 лет</w:t>
            </w:r>
          </w:p>
        </w:tc>
        <w:tc>
          <w:tcPr>
            <w:tcW w:w="3545" w:type="dxa"/>
          </w:tcPr>
          <w:p w14:paraId="55515C99" w14:textId="3B563FB2" w:rsidR="009A519B" w:rsidRPr="008E6803" w:rsidRDefault="009A519B" w:rsidP="00D36A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9A519B" w:rsidRPr="008E6803" w14:paraId="7C2D122E" w14:textId="77777777" w:rsidTr="00D36A9E">
        <w:tc>
          <w:tcPr>
            <w:tcW w:w="3117" w:type="dxa"/>
          </w:tcPr>
          <w:p w14:paraId="78C12469" w14:textId="77777777" w:rsidR="009A519B" w:rsidRPr="008E6803" w:rsidRDefault="009A519B" w:rsidP="00D36A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от 55 лет до 60 лет</w:t>
            </w:r>
          </w:p>
        </w:tc>
        <w:tc>
          <w:tcPr>
            <w:tcW w:w="3545" w:type="dxa"/>
          </w:tcPr>
          <w:p w14:paraId="249ED3B8" w14:textId="77777777" w:rsidR="009A519B" w:rsidRPr="008E6803" w:rsidRDefault="009A519B" w:rsidP="00D36A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A519B" w:rsidRPr="008E6803" w14:paraId="25BBD1B5" w14:textId="77777777" w:rsidTr="00D36A9E">
        <w:tc>
          <w:tcPr>
            <w:tcW w:w="3117" w:type="dxa"/>
          </w:tcPr>
          <w:p w14:paraId="681F74D5" w14:textId="77777777" w:rsidR="009A519B" w:rsidRPr="008E6803" w:rsidRDefault="009A519B" w:rsidP="00D36A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от 60 лет</w:t>
            </w:r>
          </w:p>
        </w:tc>
        <w:tc>
          <w:tcPr>
            <w:tcW w:w="3545" w:type="dxa"/>
          </w:tcPr>
          <w:p w14:paraId="19D1EE9E" w14:textId="77777777" w:rsidR="009A519B" w:rsidRPr="008E6803" w:rsidRDefault="009A519B" w:rsidP="00D36A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14:paraId="2256D9CD" w14:textId="77777777" w:rsidR="005B1430" w:rsidRPr="004245C8" w:rsidRDefault="005B1430" w:rsidP="000D03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A188B8D" w14:textId="7EDB77E4" w:rsidR="00687C9D" w:rsidRPr="004245C8" w:rsidRDefault="00687C9D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5C8">
        <w:rPr>
          <w:rFonts w:ascii="Times New Roman" w:hAnsi="Times New Roman"/>
          <w:sz w:val="28"/>
          <w:szCs w:val="28"/>
          <w:shd w:val="clear" w:color="auto" w:fill="FFFFFF"/>
        </w:rPr>
        <w:t>В 20</w:t>
      </w:r>
      <w:r w:rsidR="00A75359" w:rsidRPr="004245C8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Pr="004245C8">
        <w:rPr>
          <w:rFonts w:ascii="Times New Roman" w:hAnsi="Times New Roman"/>
          <w:sz w:val="28"/>
          <w:szCs w:val="28"/>
          <w:shd w:val="clear" w:color="auto" w:fill="FFFFFF"/>
        </w:rPr>
        <w:t xml:space="preserve"> году </w:t>
      </w:r>
      <w:r w:rsidR="004245C8" w:rsidRPr="004245C8">
        <w:rPr>
          <w:rFonts w:ascii="Times New Roman" w:hAnsi="Times New Roman"/>
          <w:sz w:val="28"/>
          <w:szCs w:val="28"/>
          <w:shd w:val="clear" w:color="auto" w:fill="FFFFFF"/>
        </w:rPr>
        <w:t>47</w:t>
      </w:r>
      <w:r w:rsidRPr="004245C8">
        <w:rPr>
          <w:rFonts w:ascii="Times New Roman" w:hAnsi="Times New Roman"/>
          <w:sz w:val="28"/>
          <w:szCs w:val="28"/>
          <w:shd w:val="clear" w:color="auto" w:fill="FFFFFF"/>
        </w:rPr>
        <w:t xml:space="preserve"> сотрудник</w:t>
      </w:r>
      <w:r w:rsidR="00393DED" w:rsidRPr="004245C8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Pr="004245C8">
        <w:rPr>
          <w:rFonts w:ascii="Times New Roman" w:hAnsi="Times New Roman"/>
          <w:sz w:val="28"/>
          <w:szCs w:val="28"/>
          <w:shd w:val="clear" w:color="auto" w:fill="FFFFFF"/>
        </w:rPr>
        <w:t xml:space="preserve"> обуч</w:t>
      </w:r>
      <w:r w:rsidR="00AB76D0" w:rsidRPr="004245C8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4245C8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="002969EA" w:rsidRPr="004245C8">
        <w:rPr>
          <w:rFonts w:ascii="Times New Roman" w:hAnsi="Times New Roman"/>
          <w:sz w:val="28"/>
          <w:szCs w:val="28"/>
          <w:shd w:val="clear" w:color="auto" w:fill="FFFFFF"/>
        </w:rPr>
        <w:t>ось</w:t>
      </w:r>
      <w:r w:rsidRPr="004245C8">
        <w:rPr>
          <w:rFonts w:ascii="Times New Roman" w:hAnsi="Times New Roman"/>
          <w:sz w:val="28"/>
          <w:szCs w:val="28"/>
          <w:shd w:val="clear" w:color="auto" w:fill="FFFFFF"/>
        </w:rPr>
        <w:t xml:space="preserve"> на курсах переподготовки и повышения квалификации в ИДПО </w:t>
      </w:r>
      <w:proofErr w:type="spellStart"/>
      <w:r w:rsidRPr="004245C8">
        <w:rPr>
          <w:rFonts w:ascii="Times New Roman" w:hAnsi="Times New Roman"/>
          <w:sz w:val="28"/>
          <w:szCs w:val="28"/>
          <w:shd w:val="clear" w:color="auto" w:fill="FFFFFF"/>
        </w:rPr>
        <w:t>ДТиСЗН</w:t>
      </w:r>
      <w:proofErr w:type="spellEnd"/>
      <w:r w:rsidRPr="004245C8">
        <w:rPr>
          <w:rFonts w:ascii="Times New Roman" w:hAnsi="Times New Roman"/>
          <w:sz w:val="28"/>
          <w:szCs w:val="28"/>
          <w:shd w:val="clear" w:color="auto" w:fill="FFFFFF"/>
        </w:rPr>
        <w:t xml:space="preserve"> города Москвы, </w:t>
      </w:r>
      <w:r w:rsidR="004245C8" w:rsidRPr="004245C8">
        <w:rPr>
          <w:rFonts w:ascii="Times New Roman" w:hAnsi="Times New Roman"/>
          <w:sz w:val="28"/>
          <w:szCs w:val="28"/>
          <w:shd w:val="clear" w:color="auto" w:fill="FFFFFF"/>
        </w:rPr>
        <w:t>52</w:t>
      </w:r>
      <w:r w:rsidRPr="004245C8">
        <w:rPr>
          <w:rFonts w:ascii="Times New Roman" w:hAnsi="Times New Roman"/>
          <w:sz w:val="28"/>
          <w:szCs w:val="28"/>
          <w:shd w:val="clear" w:color="auto" w:fill="FFFFFF"/>
        </w:rPr>
        <w:t xml:space="preserve"> сотрудник</w:t>
      </w:r>
      <w:r w:rsidR="002969EA" w:rsidRPr="004245C8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245C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245C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принял</w:t>
      </w:r>
      <w:r w:rsidR="002969EA" w:rsidRPr="004245C8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4245C8">
        <w:rPr>
          <w:rFonts w:ascii="Times New Roman" w:hAnsi="Times New Roman"/>
          <w:sz w:val="28"/>
          <w:szCs w:val="28"/>
          <w:shd w:val="clear" w:color="auto" w:fill="FFFFFF"/>
        </w:rPr>
        <w:t xml:space="preserve"> участие в семинарах и вебинарах, направленных на повышение уровня профессиональных компетенций</w:t>
      </w:r>
      <w:r w:rsidR="002C24AA" w:rsidRPr="004245C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AAE8C7F" w14:textId="77777777" w:rsidR="00687C9D" w:rsidRPr="004245C8" w:rsidRDefault="00687C9D" w:rsidP="000D03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6305CE0" w14:textId="77777777" w:rsidR="00B65F9F" w:rsidRDefault="00B65F9F" w:rsidP="000D03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0503F">
        <w:rPr>
          <w:rFonts w:ascii="Times New Roman" w:hAnsi="Times New Roman" w:cs="Times New Roman"/>
          <w:b/>
          <w:sz w:val="28"/>
          <w:szCs w:val="28"/>
        </w:rPr>
        <w:t xml:space="preserve">редоставление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социальных </w:t>
      </w:r>
      <w:r w:rsidRPr="00E0503F">
        <w:rPr>
          <w:rFonts w:ascii="Times New Roman" w:hAnsi="Times New Roman" w:cs="Times New Roman"/>
          <w:b/>
          <w:sz w:val="28"/>
          <w:szCs w:val="28"/>
        </w:rPr>
        <w:t xml:space="preserve">услуг </w:t>
      </w:r>
    </w:p>
    <w:p w14:paraId="7A148735" w14:textId="1867DC89" w:rsidR="00B65F9F" w:rsidRDefault="00B65F9F" w:rsidP="000D03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форме </w:t>
      </w:r>
      <w:r w:rsidRPr="00E0503F">
        <w:rPr>
          <w:rFonts w:ascii="Times New Roman" w:hAnsi="Times New Roman" w:cs="Times New Roman"/>
          <w:b/>
          <w:sz w:val="28"/>
          <w:szCs w:val="28"/>
        </w:rPr>
        <w:t>социального обслуживания на дому</w:t>
      </w:r>
    </w:p>
    <w:p w14:paraId="46E1D14C" w14:textId="77777777" w:rsidR="00B65F9F" w:rsidRDefault="00B65F9F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A89A30" w14:textId="2D18343B" w:rsidR="0013493E" w:rsidRDefault="0013493E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03F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работы учреждения является </w:t>
      </w:r>
      <w:r w:rsidRPr="00E0503F">
        <w:rPr>
          <w:rFonts w:ascii="Times New Roman" w:hAnsi="Times New Roman" w:cs="Times New Roman"/>
          <w:b/>
          <w:sz w:val="28"/>
          <w:szCs w:val="28"/>
        </w:rPr>
        <w:t xml:space="preserve">предоставление </w:t>
      </w:r>
      <w:r w:rsidR="002C24AA">
        <w:rPr>
          <w:rFonts w:ascii="Times New Roman" w:hAnsi="Times New Roman" w:cs="Times New Roman"/>
          <w:b/>
          <w:sz w:val="28"/>
          <w:szCs w:val="28"/>
        </w:rPr>
        <w:t xml:space="preserve">социальных </w:t>
      </w:r>
      <w:r w:rsidRPr="00E0503F">
        <w:rPr>
          <w:rFonts w:ascii="Times New Roman" w:hAnsi="Times New Roman" w:cs="Times New Roman"/>
          <w:b/>
          <w:sz w:val="28"/>
          <w:szCs w:val="28"/>
        </w:rPr>
        <w:t xml:space="preserve">услуг </w:t>
      </w:r>
      <w:r w:rsidR="002C24AA">
        <w:rPr>
          <w:rFonts w:ascii="Times New Roman" w:hAnsi="Times New Roman" w:cs="Times New Roman"/>
          <w:b/>
          <w:sz w:val="28"/>
          <w:szCs w:val="28"/>
        </w:rPr>
        <w:t xml:space="preserve">в форме </w:t>
      </w:r>
      <w:r w:rsidRPr="00E0503F">
        <w:rPr>
          <w:rFonts w:ascii="Times New Roman" w:hAnsi="Times New Roman" w:cs="Times New Roman"/>
          <w:b/>
          <w:sz w:val="28"/>
          <w:szCs w:val="28"/>
        </w:rPr>
        <w:t>социального обслуживания на дому</w:t>
      </w:r>
      <w:r w:rsidRPr="00E0503F">
        <w:rPr>
          <w:rFonts w:ascii="Times New Roman" w:hAnsi="Times New Roman" w:cs="Times New Roman"/>
          <w:sz w:val="28"/>
          <w:szCs w:val="28"/>
        </w:rPr>
        <w:t>.</w:t>
      </w:r>
      <w:r w:rsidR="00A7535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A8B4D10" w14:textId="77739D14" w:rsidR="00122A89" w:rsidRPr="009A519B" w:rsidRDefault="00122A89" w:rsidP="00122A89">
      <w:pPr>
        <w:pStyle w:val="a4"/>
        <w:spacing w:after="0"/>
        <w:ind w:left="0" w:firstLine="567"/>
        <w:jc w:val="both"/>
        <w:rPr>
          <w:sz w:val="28"/>
          <w:szCs w:val="28"/>
        </w:rPr>
      </w:pPr>
      <w:r w:rsidRPr="009A519B">
        <w:rPr>
          <w:sz w:val="28"/>
          <w:szCs w:val="28"/>
        </w:rPr>
        <w:t xml:space="preserve">В 2020 году социальные услуги на дому получило </w:t>
      </w:r>
      <w:r w:rsidR="00DB197B" w:rsidRPr="009A519B">
        <w:rPr>
          <w:b/>
          <w:bCs/>
          <w:sz w:val="28"/>
          <w:szCs w:val="28"/>
        </w:rPr>
        <w:t>1</w:t>
      </w:r>
      <w:r w:rsidR="002969EA" w:rsidRPr="009A519B">
        <w:rPr>
          <w:b/>
          <w:bCs/>
          <w:sz w:val="28"/>
          <w:szCs w:val="28"/>
        </w:rPr>
        <w:t xml:space="preserve"> </w:t>
      </w:r>
      <w:r w:rsidR="009A519B" w:rsidRPr="009A519B">
        <w:rPr>
          <w:b/>
          <w:bCs/>
          <w:sz w:val="28"/>
          <w:szCs w:val="28"/>
        </w:rPr>
        <w:t>126</w:t>
      </w:r>
      <w:r w:rsidRPr="009A519B">
        <w:rPr>
          <w:sz w:val="28"/>
          <w:szCs w:val="28"/>
        </w:rPr>
        <w:t xml:space="preserve"> граждан пожилого возраста и инвалидов. Из них </w:t>
      </w:r>
      <w:r w:rsidRPr="009A519B">
        <w:rPr>
          <w:bCs/>
          <w:sz w:val="28"/>
          <w:szCs w:val="28"/>
        </w:rPr>
        <w:t xml:space="preserve">Инвалиды ВОВ </w:t>
      </w:r>
      <w:r w:rsidR="002969EA" w:rsidRPr="009A519B">
        <w:rPr>
          <w:bCs/>
          <w:sz w:val="28"/>
          <w:szCs w:val="28"/>
        </w:rPr>
        <w:t xml:space="preserve">- </w:t>
      </w:r>
      <w:r w:rsidR="009A519B" w:rsidRPr="009A519B">
        <w:rPr>
          <w:bCs/>
          <w:sz w:val="28"/>
          <w:szCs w:val="28"/>
        </w:rPr>
        <w:t>1</w:t>
      </w:r>
      <w:r w:rsidR="002969EA" w:rsidRPr="009A519B">
        <w:rPr>
          <w:bCs/>
          <w:sz w:val="28"/>
          <w:szCs w:val="28"/>
        </w:rPr>
        <w:t xml:space="preserve"> челов</w:t>
      </w:r>
      <w:r w:rsidR="003117F7" w:rsidRPr="009A519B">
        <w:rPr>
          <w:bCs/>
          <w:sz w:val="28"/>
          <w:szCs w:val="28"/>
        </w:rPr>
        <w:t>ек</w:t>
      </w:r>
      <w:r w:rsidRPr="009A519B">
        <w:rPr>
          <w:sz w:val="28"/>
          <w:szCs w:val="28"/>
        </w:rPr>
        <w:t xml:space="preserve">, </w:t>
      </w:r>
      <w:r w:rsidRPr="009A519B">
        <w:rPr>
          <w:bCs/>
          <w:sz w:val="28"/>
          <w:szCs w:val="28"/>
        </w:rPr>
        <w:t>УВОВ –</w:t>
      </w:r>
      <w:r w:rsidR="00525869" w:rsidRPr="009A519B">
        <w:rPr>
          <w:bCs/>
          <w:sz w:val="28"/>
          <w:szCs w:val="28"/>
        </w:rPr>
        <w:t xml:space="preserve"> </w:t>
      </w:r>
      <w:r w:rsidR="009A519B" w:rsidRPr="009A519B">
        <w:rPr>
          <w:bCs/>
          <w:sz w:val="28"/>
          <w:szCs w:val="28"/>
        </w:rPr>
        <w:t>16</w:t>
      </w:r>
      <w:r w:rsidR="00525869" w:rsidRPr="009A519B">
        <w:rPr>
          <w:bCs/>
          <w:sz w:val="28"/>
          <w:szCs w:val="28"/>
        </w:rPr>
        <w:t xml:space="preserve"> </w:t>
      </w:r>
      <w:r w:rsidRPr="009A519B">
        <w:rPr>
          <w:bCs/>
          <w:sz w:val="28"/>
          <w:szCs w:val="28"/>
        </w:rPr>
        <w:t xml:space="preserve">человек, труженики тыла </w:t>
      </w:r>
      <w:r w:rsidR="00525869" w:rsidRPr="009A519B">
        <w:rPr>
          <w:bCs/>
          <w:sz w:val="28"/>
          <w:szCs w:val="28"/>
        </w:rPr>
        <w:t>- 1</w:t>
      </w:r>
      <w:r w:rsidR="009A519B" w:rsidRPr="009A519B">
        <w:rPr>
          <w:bCs/>
          <w:sz w:val="28"/>
          <w:szCs w:val="28"/>
        </w:rPr>
        <w:t>26</w:t>
      </w:r>
      <w:r w:rsidR="00525869" w:rsidRPr="009A519B">
        <w:rPr>
          <w:bCs/>
          <w:sz w:val="28"/>
          <w:szCs w:val="28"/>
        </w:rPr>
        <w:t xml:space="preserve"> </w:t>
      </w:r>
      <w:r w:rsidRPr="009A519B">
        <w:rPr>
          <w:bCs/>
          <w:sz w:val="28"/>
          <w:szCs w:val="28"/>
        </w:rPr>
        <w:t>человек</w:t>
      </w:r>
      <w:r w:rsidRPr="009A519B">
        <w:rPr>
          <w:sz w:val="28"/>
          <w:szCs w:val="28"/>
        </w:rPr>
        <w:t xml:space="preserve">. </w:t>
      </w:r>
    </w:p>
    <w:p w14:paraId="0BC6893B" w14:textId="77777777" w:rsidR="00122A89" w:rsidRPr="009A519B" w:rsidRDefault="00122A89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64DBC0" w14:textId="77777777" w:rsidR="00A75359" w:rsidRDefault="00A75359" w:rsidP="00A75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2020 года изменились стандарты предоставления социальных услуг на дому. Теперь социальное обслуживание направлено на нужды конкретного человека. В первую очередь социальное обслуживание на дому направлено на одиноких москвичей, которые утратили способность к самообслуживанию и которым такая помощь жизненно необходима. </w:t>
      </w:r>
    </w:p>
    <w:p w14:paraId="7C4F09CC" w14:textId="5B1F92A6" w:rsidR="00A75359" w:rsidRDefault="00A75359" w:rsidP="00A75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социальных услуг получают помощь в приготовлении пищи, уборке, стирке, организации доставки продуктов питания и предметов первой необходимости, санитарно-гигиенические процедуры, смена постельного белья и одежды, сопровождение на прогулку.</w:t>
      </w:r>
    </w:p>
    <w:p w14:paraId="6549DAB2" w14:textId="6BC0CBE6" w:rsidR="00A75359" w:rsidRDefault="00A75359" w:rsidP="00A75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359">
        <w:rPr>
          <w:rFonts w:ascii="Times New Roman" w:hAnsi="Times New Roman" w:cs="Times New Roman"/>
          <w:sz w:val="28"/>
          <w:szCs w:val="28"/>
          <w:u w:val="single"/>
        </w:rPr>
        <w:t>Количество оказанных услуг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BF46005" w14:textId="1F0C1BBA" w:rsidR="00A75359" w:rsidRPr="005825D8" w:rsidRDefault="00A75359" w:rsidP="00A75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D8">
        <w:rPr>
          <w:rFonts w:ascii="Times New Roman" w:hAnsi="Times New Roman" w:cs="Times New Roman"/>
          <w:sz w:val="28"/>
          <w:szCs w:val="28"/>
        </w:rPr>
        <w:t xml:space="preserve">Организации доставки продуктов питания и предметов первой необходимости -  </w:t>
      </w:r>
      <w:r w:rsidR="009A519B" w:rsidRPr="005825D8">
        <w:rPr>
          <w:rFonts w:ascii="Times New Roman" w:hAnsi="Times New Roman" w:cs="Times New Roman"/>
          <w:sz w:val="28"/>
          <w:szCs w:val="28"/>
        </w:rPr>
        <w:t>3</w:t>
      </w:r>
      <w:r w:rsidR="004245C8">
        <w:rPr>
          <w:rFonts w:ascii="Times New Roman" w:hAnsi="Times New Roman" w:cs="Times New Roman"/>
          <w:sz w:val="28"/>
          <w:szCs w:val="28"/>
        </w:rPr>
        <w:t> </w:t>
      </w:r>
      <w:r w:rsidR="009A519B" w:rsidRPr="005825D8">
        <w:rPr>
          <w:rFonts w:ascii="Times New Roman" w:hAnsi="Times New Roman" w:cs="Times New Roman"/>
          <w:sz w:val="28"/>
          <w:szCs w:val="28"/>
        </w:rPr>
        <w:t>192</w:t>
      </w:r>
      <w:r w:rsidR="004245C8">
        <w:rPr>
          <w:rFonts w:ascii="Times New Roman" w:hAnsi="Times New Roman" w:cs="Times New Roman"/>
          <w:sz w:val="28"/>
          <w:szCs w:val="28"/>
        </w:rPr>
        <w:t xml:space="preserve"> </w:t>
      </w:r>
      <w:r w:rsidRPr="005825D8">
        <w:rPr>
          <w:rFonts w:ascii="Times New Roman" w:hAnsi="Times New Roman" w:cs="Times New Roman"/>
          <w:sz w:val="28"/>
          <w:szCs w:val="28"/>
        </w:rPr>
        <w:t>услуг</w:t>
      </w:r>
      <w:r w:rsidR="00DB197B" w:rsidRPr="005825D8">
        <w:rPr>
          <w:rFonts w:ascii="Times New Roman" w:hAnsi="Times New Roman" w:cs="Times New Roman"/>
          <w:sz w:val="28"/>
          <w:szCs w:val="28"/>
        </w:rPr>
        <w:t>и</w:t>
      </w:r>
      <w:r w:rsidR="00525869" w:rsidRPr="005825D8">
        <w:rPr>
          <w:rFonts w:ascii="Times New Roman" w:hAnsi="Times New Roman" w:cs="Times New Roman"/>
          <w:sz w:val="28"/>
          <w:szCs w:val="28"/>
        </w:rPr>
        <w:t>;</w:t>
      </w:r>
    </w:p>
    <w:p w14:paraId="42BAC656" w14:textId="0E7CEEDC" w:rsidR="00A75359" w:rsidRPr="005825D8" w:rsidRDefault="00A75359" w:rsidP="00A75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D8">
        <w:rPr>
          <w:rFonts w:ascii="Times New Roman" w:hAnsi="Times New Roman" w:cs="Times New Roman"/>
          <w:sz w:val="28"/>
          <w:szCs w:val="28"/>
        </w:rPr>
        <w:t xml:space="preserve">Приготовление пищи – </w:t>
      </w:r>
      <w:r w:rsidR="009A519B" w:rsidRPr="005825D8">
        <w:rPr>
          <w:rFonts w:ascii="Times New Roman" w:hAnsi="Times New Roman" w:cs="Times New Roman"/>
          <w:sz w:val="28"/>
          <w:szCs w:val="28"/>
        </w:rPr>
        <w:t>7 428</w:t>
      </w:r>
      <w:r w:rsidR="00525869" w:rsidRPr="005825D8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14:paraId="45735C4F" w14:textId="2E9075AE" w:rsidR="00A75359" w:rsidRPr="005825D8" w:rsidRDefault="00A75359" w:rsidP="00A75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D8">
        <w:rPr>
          <w:rFonts w:ascii="Times New Roman" w:hAnsi="Times New Roman" w:cs="Times New Roman"/>
          <w:sz w:val="28"/>
          <w:szCs w:val="28"/>
        </w:rPr>
        <w:t xml:space="preserve">Стирка – </w:t>
      </w:r>
      <w:r w:rsidR="009A519B" w:rsidRPr="005825D8">
        <w:rPr>
          <w:rFonts w:ascii="Times New Roman" w:hAnsi="Times New Roman" w:cs="Times New Roman"/>
          <w:sz w:val="28"/>
          <w:szCs w:val="28"/>
        </w:rPr>
        <w:t>2 052</w:t>
      </w:r>
      <w:r w:rsidR="00525869" w:rsidRPr="005825D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245C8">
        <w:rPr>
          <w:rFonts w:ascii="Times New Roman" w:hAnsi="Times New Roman" w:cs="Times New Roman"/>
          <w:sz w:val="28"/>
          <w:szCs w:val="28"/>
        </w:rPr>
        <w:t>и</w:t>
      </w:r>
      <w:r w:rsidR="00525869" w:rsidRPr="005825D8">
        <w:rPr>
          <w:rFonts w:ascii="Times New Roman" w:hAnsi="Times New Roman" w:cs="Times New Roman"/>
          <w:sz w:val="28"/>
          <w:szCs w:val="28"/>
        </w:rPr>
        <w:t>;</w:t>
      </w:r>
    </w:p>
    <w:p w14:paraId="34C6D3C8" w14:textId="6144293D" w:rsidR="00A75359" w:rsidRPr="005825D8" w:rsidRDefault="00A75359" w:rsidP="00A75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D8">
        <w:rPr>
          <w:rFonts w:ascii="Times New Roman" w:hAnsi="Times New Roman" w:cs="Times New Roman"/>
          <w:sz w:val="28"/>
          <w:szCs w:val="28"/>
        </w:rPr>
        <w:t xml:space="preserve">Проведение санитарно-гигиенических услуг </w:t>
      </w:r>
      <w:r w:rsidR="00525869" w:rsidRPr="005825D8">
        <w:rPr>
          <w:rFonts w:ascii="Times New Roman" w:hAnsi="Times New Roman" w:cs="Times New Roman"/>
          <w:sz w:val="28"/>
          <w:szCs w:val="28"/>
        </w:rPr>
        <w:t>–</w:t>
      </w:r>
      <w:r w:rsidR="00DB197B" w:rsidRPr="005825D8">
        <w:rPr>
          <w:rFonts w:ascii="Times New Roman" w:hAnsi="Times New Roman" w:cs="Times New Roman"/>
          <w:sz w:val="28"/>
          <w:szCs w:val="28"/>
        </w:rPr>
        <w:t xml:space="preserve"> </w:t>
      </w:r>
      <w:r w:rsidR="005825D8" w:rsidRPr="005825D8">
        <w:rPr>
          <w:rFonts w:ascii="Times New Roman" w:hAnsi="Times New Roman" w:cs="Times New Roman"/>
          <w:sz w:val="28"/>
          <w:szCs w:val="28"/>
        </w:rPr>
        <w:t>228</w:t>
      </w:r>
      <w:r w:rsidR="00525869" w:rsidRPr="005825D8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14:paraId="59B58DF9" w14:textId="138AC4A2" w:rsidR="00A75359" w:rsidRPr="005825D8" w:rsidRDefault="00A75359" w:rsidP="00A75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D8">
        <w:rPr>
          <w:rFonts w:ascii="Times New Roman" w:hAnsi="Times New Roman" w:cs="Times New Roman"/>
          <w:sz w:val="28"/>
          <w:szCs w:val="28"/>
        </w:rPr>
        <w:t xml:space="preserve">Смена постельного белья и одежды – </w:t>
      </w:r>
      <w:r w:rsidR="00DB197B" w:rsidRPr="005825D8">
        <w:rPr>
          <w:rFonts w:ascii="Times New Roman" w:hAnsi="Times New Roman" w:cs="Times New Roman"/>
          <w:sz w:val="28"/>
          <w:szCs w:val="28"/>
        </w:rPr>
        <w:t>4</w:t>
      </w:r>
      <w:r w:rsidR="00525869" w:rsidRPr="005825D8">
        <w:rPr>
          <w:rFonts w:ascii="Times New Roman" w:hAnsi="Times New Roman" w:cs="Times New Roman"/>
          <w:sz w:val="28"/>
          <w:szCs w:val="28"/>
        </w:rPr>
        <w:t> </w:t>
      </w:r>
      <w:r w:rsidR="005825D8" w:rsidRPr="005825D8">
        <w:rPr>
          <w:rFonts w:ascii="Times New Roman" w:hAnsi="Times New Roman" w:cs="Times New Roman"/>
          <w:sz w:val="28"/>
          <w:szCs w:val="28"/>
        </w:rPr>
        <w:t>116</w:t>
      </w:r>
      <w:r w:rsidR="00525869" w:rsidRPr="005825D8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14:paraId="3A1C598D" w14:textId="76FF5625" w:rsidR="00A75359" w:rsidRPr="005825D8" w:rsidRDefault="00A75359" w:rsidP="00A75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D8">
        <w:rPr>
          <w:rFonts w:ascii="Times New Roman" w:hAnsi="Times New Roman" w:cs="Times New Roman"/>
          <w:sz w:val="28"/>
          <w:szCs w:val="28"/>
        </w:rPr>
        <w:t xml:space="preserve">Сопровождение на прогулку </w:t>
      </w:r>
      <w:r w:rsidR="00525869" w:rsidRPr="005825D8">
        <w:rPr>
          <w:rFonts w:ascii="Times New Roman" w:hAnsi="Times New Roman" w:cs="Times New Roman"/>
          <w:sz w:val="28"/>
          <w:szCs w:val="28"/>
        </w:rPr>
        <w:t>–</w:t>
      </w:r>
      <w:r w:rsidRPr="005825D8">
        <w:rPr>
          <w:rFonts w:ascii="Times New Roman" w:hAnsi="Times New Roman" w:cs="Times New Roman"/>
          <w:sz w:val="28"/>
          <w:szCs w:val="28"/>
        </w:rPr>
        <w:t xml:space="preserve"> </w:t>
      </w:r>
      <w:r w:rsidR="005825D8" w:rsidRPr="005825D8">
        <w:rPr>
          <w:rFonts w:ascii="Times New Roman" w:hAnsi="Times New Roman" w:cs="Times New Roman"/>
          <w:sz w:val="28"/>
          <w:szCs w:val="28"/>
        </w:rPr>
        <w:t>3 204</w:t>
      </w:r>
      <w:r w:rsidR="00525869" w:rsidRPr="005825D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245C8">
        <w:rPr>
          <w:rFonts w:ascii="Times New Roman" w:hAnsi="Times New Roman" w:cs="Times New Roman"/>
          <w:sz w:val="28"/>
          <w:szCs w:val="28"/>
        </w:rPr>
        <w:t>и</w:t>
      </w:r>
      <w:r w:rsidR="00525869" w:rsidRPr="005825D8">
        <w:rPr>
          <w:rFonts w:ascii="Times New Roman" w:hAnsi="Times New Roman" w:cs="Times New Roman"/>
          <w:sz w:val="28"/>
          <w:szCs w:val="28"/>
        </w:rPr>
        <w:t>;</w:t>
      </w:r>
    </w:p>
    <w:p w14:paraId="1A042E5A" w14:textId="7D389819" w:rsidR="00A75359" w:rsidRPr="005825D8" w:rsidRDefault="00122A89" w:rsidP="00A75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D8">
        <w:rPr>
          <w:rFonts w:ascii="Times New Roman" w:hAnsi="Times New Roman" w:cs="Times New Roman"/>
          <w:sz w:val="28"/>
          <w:szCs w:val="28"/>
        </w:rPr>
        <w:t xml:space="preserve">Еженедельная уборка </w:t>
      </w:r>
      <w:r w:rsidR="00525869" w:rsidRPr="005825D8">
        <w:rPr>
          <w:rFonts w:ascii="Times New Roman" w:hAnsi="Times New Roman" w:cs="Times New Roman"/>
          <w:sz w:val="28"/>
          <w:szCs w:val="28"/>
        </w:rPr>
        <w:t>–</w:t>
      </w:r>
      <w:r w:rsidRPr="005825D8">
        <w:rPr>
          <w:rFonts w:ascii="Times New Roman" w:hAnsi="Times New Roman" w:cs="Times New Roman"/>
          <w:sz w:val="28"/>
          <w:szCs w:val="28"/>
        </w:rPr>
        <w:t xml:space="preserve"> </w:t>
      </w:r>
      <w:r w:rsidR="00DB197B" w:rsidRPr="005825D8">
        <w:rPr>
          <w:rFonts w:ascii="Times New Roman" w:hAnsi="Times New Roman" w:cs="Times New Roman"/>
          <w:sz w:val="28"/>
          <w:szCs w:val="28"/>
        </w:rPr>
        <w:t>2</w:t>
      </w:r>
      <w:r w:rsidR="00525869" w:rsidRPr="005825D8">
        <w:rPr>
          <w:rFonts w:ascii="Times New Roman" w:hAnsi="Times New Roman" w:cs="Times New Roman"/>
          <w:sz w:val="28"/>
          <w:szCs w:val="28"/>
        </w:rPr>
        <w:t> </w:t>
      </w:r>
      <w:r w:rsidR="005825D8" w:rsidRPr="005825D8">
        <w:rPr>
          <w:rFonts w:ascii="Times New Roman" w:hAnsi="Times New Roman" w:cs="Times New Roman"/>
          <w:sz w:val="28"/>
          <w:szCs w:val="28"/>
        </w:rPr>
        <w:t>280</w:t>
      </w:r>
      <w:r w:rsidR="00525869" w:rsidRPr="005825D8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7F37C806" w14:textId="77777777" w:rsidR="00A75359" w:rsidRDefault="00A75359" w:rsidP="00A75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018432" w14:textId="27F015D6" w:rsidR="00A75359" w:rsidRDefault="00A75359" w:rsidP="00A75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D8">
        <w:rPr>
          <w:rFonts w:ascii="Times New Roman" w:hAnsi="Times New Roman" w:cs="Times New Roman"/>
          <w:sz w:val="28"/>
          <w:szCs w:val="28"/>
        </w:rPr>
        <w:t>С 2020 г. заявление на надомное обслуживание можно подать в любом центре Мои док</w:t>
      </w:r>
      <w:r w:rsidR="00DD3838" w:rsidRPr="005825D8">
        <w:rPr>
          <w:rFonts w:ascii="Times New Roman" w:hAnsi="Times New Roman" w:cs="Times New Roman"/>
          <w:sz w:val="28"/>
          <w:szCs w:val="28"/>
        </w:rPr>
        <w:t xml:space="preserve">ументы. За 2020 г. поступило </w:t>
      </w:r>
      <w:r w:rsidR="005825D8" w:rsidRPr="005825D8">
        <w:rPr>
          <w:rFonts w:ascii="Times New Roman" w:hAnsi="Times New Roman" w:cs="Times New Roman"/>
          <w:sz w:val="28"/>
          <w:szCs w:val="28"/>
        </w:rPr>
        <w:t>187</w:t>
      </w:r>
      <w:r w:rsidR="00DD3838" w:rsidRPr="005825D8">
        <w:rPr>
          <w:rFonts w:ascii="Times New Roman" w:hAnsi="Times New Roman" w:cs="Times New Roman"/>
          <w:sz w:val="28"/>
          <w:szCs w:val="28"/>
        </w:rPr>
        <w:t xml:space="preserve"> заявлений</w:t>
      </w:r>
      <w:r w:rsidRPr="005825D8">
        <w:rPr>
          <w:rFonts w:ascii="Times New Roman" w:hAnsi="Times New Roman" w:cs="Times New Roman"/>
          <w:sz w:val="28"/>
          <w:szCs w:val="28"/>
        </w:rPr>
        <w:t xml:space="preserve">, принято на обслуживание </w:t>
      </w:r>
      <w:r w:rsidR="00525869" w:rsidRPr="005825D8">
        <w:rPr>
          <w:rFonts w:ascii="Times New Roman" w:hAnsi="Times New Roman" w:cs="Times New Roman"/>
          <w:sz w:val="28"/>
          <w:szCs w:val="28"/>
        </w:rPr>
        <w:t>1</w:t>
      </w:r>
      <w:r w:rsidR="00DD3838" w:rsidRPr="005825D8">
        <w:rPr>
          <w:rFonts w:ascii="Times New Roman" w:hAnsi="Times New Roman" w:cs="Times New Roman"/>
          <w:sz w:val="28"/>
          <w:szCs w:val="28"/>
        </w:rPr>
        <w:t>5</w:t>
      </w:r>
      <w:r w:rsidR="005825D8" w:rsidRPr="005825D8">
        <w:rPr>
          <w:rFonts w:ascii="Times New Roman" w:hAnsi="Times New Roman" w:cs="Times New Roman"/>
          <w:sz w:val="28"/>
          <w:szCs w:val="28"/>
        </w:rPr>
        <w:t>9</w:t>
      </w:r>
      <w:r w:rsidR="00DD3838" w:rsidRPr="005825D8">
        <w:rPr>
          <w:rFonts w:ascii="Times New Roman" w:hAnsi="Times New Roman" w:cs="Times New Roman"/>
          <w:sz w:val="28"/>
          <w:szCs w:val="28"/>
        </w:rPr>
        <w:t xml:space="preserve"> чел., отказано было </w:t>
      </w:r>
      <w:r w:rsidR="005825D8" w:rsidRPr="005825D8">
        <w:rPr>
          <w:rFonts w:ascii="Times New Roman" w:hAnsi="Times New Roman" w:cs="Times New Roman"/>
          <w:sz w:val="28"/>
          <w:szCs w:val="28"/>
        </w:rPr>
        <w:t>28</w:t>
      </w:r>
      <w:r w:rsidR="00525869" w:rsidRPr="005825D8">
        <w:rPr>
          <w:rFonts w:ascii="Times New Roman" w:hAnsi="Times New Roman" w:cs="Times New Roman"/>
          <w:sz w:val="28"/>
          <w:szCs w:val="28"/>
        </w:rPr>
        <w:t xml:space="preserve"> чел.</w:t>
      </w:r>
      <w:r w:rsidRPr="005825D8">
        <w:rPr>
          <w:rFonts w:ascii="Times New Roman" w:hAnsi="Times New Roman" w:cs="Times New Roman"/>
          <w:sz w:val="28"/>
          <w:szCs w:val="28"/>
        </w:rPr>
        <w:t xml:space="preserve"> Отказы в предоставлении социальных услуг на дому были из-за отсутствия обстоятельств, объективно препятствующих родственникам осуществлять уход, отсутствия </w:t>
      </w:r>
      <w:r>
        <w:rPr>
          <w:rFonts w:ascii="Times New Roman" w:hAnsi="Times New Roman" w:cs="Times New Roman"/>
          <w:sz w:val="28"/>
          <w:szCs w:val="28"/>
        </w:rPr>
        <w:t>функциональных дефицитов по результатам функциональной диагностики, наличия лица, осуществляющего уход, наличия ренты.</w:t>
      </w:r>
    </w:p>
    <w:p w14:paraId="70BBA496" w14:textId="77777777" w:rsidR="00122A89" w:rsidRDefault="00122A89" w:rsidP="00A75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3928F0" w14:textId="37A17634" w:rsidR="00A75359" w:rsidRPr="00122A89" w:rsidRDefault="00122A89" w:rsidP="00122A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A89">
        <w:rPr>
          <w:rFonts w:ascii="Times New Roman" w:hAnsi="Times New Roman" w:cs="Times New Roman"/>
          <w:b/>
          <w:sz w:val="28"/>
          <w:szCs w:val="28"/>
        </w:rPr>
        <w:t>Оказание адресной социальной помощи</w:t>
      </w:r>
    </w:p>
    <w:p w14:paraId="208C0B7D" w14:textId="77777777" w:rsidR="00122A89" w:rsidRDefault="00122A89" w:rsidP="00A75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E4508E" w14:textId="269FE2FE" w:rsidR="00A75359" w:rsidRPr="009A2D86" w:rsidRDefault="00A75359" w:rsidP="00A75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D86">
        <w:rPr>
          <w:rFonts w:ascii="Times New Roman" w:hAnsi="Times New Roman" w:cs="Times New Roman"/>
          <w:sz w:val="28"/>
          <w:szCs w:val="28"/>
        </w:rPr>
        <w:t>В 2020 году адресну</w:t>
      </w:r>
      <w:r w:rsidR="00962469" w:rsidRPr="009A2D86">
        <w:rPr>
          <w:rFonts w:ascii="Times New Roman" w:hAnsi="Times New Roman" w:cs="Times New Roman"/>
          <w:sz w:val="28"/>
          <w:szCs w:val="28"/>
        </w:rPr>
        <w:t xml:space="preserve">ю социальную помощь получило </w:t>
      </w:r>
      <w:r w:rsidR="00B93554" w:rsidRPr="00B93554">
        <w:rPr>
          <w:rFonts w:ascii="Times New Roman" w:hAnsi="Times New Roman" w:cs="Times New Roman"/>
          <w:sz w:val="28"/>
          <w:szCs w:val="28"/>
        </w:rPr>
        <w:t xml:space="preserve">5 </w:t>
      </w:r>
      <w:r w:rsidR="009A2D86" w:rsidRPr="00B93554">
        <w:rPr>
          <w:rFonts w:ascii="Times New Roman" w:hAnsi="Times New Roman" w:cs="Times New Roman"/>
          <w:sz w:val="28"/>
          <w:szCs w:val="28"/>
        </w:rPr>
        <w:t>927</w:t>
      </w:r>
      <w:r w:rsidR="003109C3" w:rsidRPr="00B93554">
        <w:rPr>
          <w:rFonts w:ascii="Times New Roman" w:hAnsi="Times New Roman" w:cs="Times New Roman"/>
          <w:sz w:val="28"/>
          <w:szCs w:val="28"/>
        </w:rPr>
        <w:t xml:space="preserve"> чел.</w:t>
      </w:r>
      <w:r w:rsidRPr="00B93554">
        <w:rPr>
          <w:rFonts w:ascii="Times New Roman" w:hAnsi="Times New Roman" w:cs="Times New Roman"/>
          <w:sz w:val="28"/>
          <w:szCs w:val="28"/>
        </w:rPr>
        <w:t>,</w:t>
      </w:r>
      <w:r w:rsidRPr="009A2D86">
        <w:rPr>
          <w:rFonts w:ascii="Times New Roman" w:hAnsi="Times New Roman" w:cs="Times New Roman"/>
          <w:sz w:val="28"/>
          <w:szCs w:val="28"/>
        </w:rPr>
        <w:t xml:space="preserve"> из них вещевую помощь получило </w:t>
      </w:r>
      <w:r w:rsidR="009A2D86" w:rsidRPr="009A2D86">
        <w:rPr>
          <w:rFonts w:ascii="Times New Roman" w:hAnsi="Times New Roman" w:cs="Times New Roman"/>
          <w:sz w:val="28"/>
          <w:szCs w:val="28"/>
        </w:rPr>
        <w:t>16</w:t>
      </w:r>
      <w:r w:rsidR="00525869" w:rsidRPr="009A2D86">
        <w:rPr>
          <w:rFonts w:ascii="Times New Roman" w:hAnsi="Times New Roman" w:cs="Times New Roman"/>
          <w:sz w:val="28"/>
          <w:szCs w:val="28"/>
        </w:rPr>
        <w:t xml:space="preserve"> чел.</w:t>
      </w:r>
      <w:r w:rsidRPr="009A2D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F361D4" w14:textId="77777777" w:rsidR="00A75359" w:rsidRDefault="00A75359" w:rsidP="00A75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FCE0CD" w14:textId="30EE767F" w:rsidR="00A75359" w:rsidRPr="009A2D86" w:rsidRDefault="009029D0" w:rsidP="00A75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D86">
        <w:rPr>
          <w:rFonts w:ascii="Times New Roman" w:hAnsi="Times New Roman" w:cs="Times New Roman"/>
          <w:sz w:val="28"/>
          <w:szCs w:val="28"/>
        </w:rPr>
        <w:t xml:space="preserve">Было оформлено </w:t>
      </w:r>
      <w:r w:rsidR="009A2D86" w:rsidRPr="009A2D86">
        <w:rPr>
          <w:rFonts w:ascii="Times New Roman" w:hAnsi="Times New Roman" w:cs="Times New Roman"/>
          <w:sz w:val="28"/>
          <w:szCs w:val="28"/>
        </w:rPr>
        <w:t xml:space="preserve">5 </w:t>
      </w:r>
      <w:r w:rsidR="00CA1D53">
        <w:rPr>
          <w:rFonts w:ascii="Times New Roman" w:hAnsi="Times New Roman" w:cs="Times New Roman"/>
          <w:sz w:val="28"/>
          <w:szCs w:val="28"/>
        </w:rPr>
        <w:t>574</w:t>
      </w:r>
      <w:r w:rsidR="00A75359" w:rsidRPr="009A2D86">
        <w:rPr>
          <w:rFonts w:ascii="Times New Roman" w:hAnsi="Times New Roman" w:cs="Times New Roman"/>
          <w:sz w:val="28"/>
          <w:szCs w:val="28"/>
        </w:rPr>
        <w:t xml:space="preserve"> электронны</w:t>
      </w:r>
      <w:r w:rsidR="00525869" w:rsidRPr="009A2D86">
        <w:rPr>
          <w:rFonts w:ascii="Times New Roman" w:hAnsi="Times New Roman" w:cs="Times New Roman"/>
          <w:sz w:val="28"/>
          <w:szCs w:val="28"/>
        </w:rPr>
        <w:t>х</w:t>
      </w:r>
      <w:r w:rsidR="00A75359" w:rsidRPr="009A2D86">
        <w:rPr>
          <w:rFonts w:ascii="Times New Roman" w:hAnsi="Times New Roman" w:cs="Times New Roman"/>
          <w:sz w:val="28"/>
          <w:szCs w:val="28"/>
        </w:rPr>
        <w:t xml:space="preserve"> социальных сертиф</w:t>
      </w:r>
      <w:r w:rsidRPr="009A2D86">
        <w:rPr>
          <w:rFonts w:ascii="Times New Roman" w:hAnsi="Times New Roman" w:cs="Times New Roman"/>
          <w:sz w:val="28"/>
          <w:szCs w:val="28"/>
        </w:rPr>
        <w:t xml:space="preserve">икатов на продукты питания и </w:t>
      </w:r>
      <w:r w:rsidR="00CA1D53">
        <w:rPr>
          <w:rFonts w:ascii="Times New Roman" w:hAnsi="Times New Roman" w:cs="Times New Roman"/>
          <w:sz w:val="28"/>
          <w:szCs w:val="28"/>
        </w:rPr>
        <w:t>570</w:t>
      </w:r>
      <w:r w:rsidR="00A75359" w:rsidRPr="009A2D86">
        <w:rPr>
          <w:rFonts w:ascii="Times New Roman" w:hAnsi="Times New Roman" w:cs="Times New Roman"/>
          <w:sz w:val="28"/>
          <w:szCs w:val="28"/>
        </w:rPr>
        <w:t xml:space="preserve"> на товары длительного пользования.</w:t>
      </w:r>
    </w:p>
    <w:p w14:paraId="799AAA7A" w14:textId="7C042028" w:rsidR="00DF2A00" w:rsidRPr="009A2D86" w:rsidRDefault="00DF2A00" w:rsidP="009A2D8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D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Через сектор «Мобильная социальная служба» </w:t>
      </w:r>
      <w:r w:rsidR="009A2D86" w:rsidRPr="009A2D86">
        <w:rPr>
          <w:rFonts w:ascii="Times New Roman" w:eastAsia="Times New Roman" w:hAnsi="Times New Roman" w:cs="Times New Roman"/>
          <w:sz w:val="28"/>
          <w:szCs w:val="28"/>
        </w:rPr>
        <w:t>77</w:t>
      </w:r>
      <w:r w:rsidR="00C5381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A2D86">
        <w:rPr>
          <w:rFonts w:ascii="Times New Roman" w:eastAsia="Times New Roman" w:hAnsi="Times New Roman" w:cs="Times New Roman"/>
          <w:sz w:val="28"/>
          <w:szCs w:val="28"/>
        </w:rPr>
        <w:t xml:space="preserve"> получател</w:t>
      </w:r>
      <w:r w:rsidR="00C5381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A2D86">
        <w:rPr>
          <w:rFonts w:ascii="Times New Roman" w:eastAsia="Times New Roman" w:hAnsi="Times New Roman" w:cs="Times New Roman"/>
          <w:sz w:val="28"/>
          <w:szCs w:val="28"/>
        </w:rPr>
        <w:t xml:space="preserve"> социальных услуг получил</w:t>
      </w:r>
      <w:r w:rsidR="00C538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2D86">
        <w:rPr>
          <w:rFonts w:ascii="Times New Roman" w:eastAsia="Times New Roman" w:hAnsi="Times New Roman" w:cs="Times New Roman"/>
          <w:sz w:val="28"/>
          <w:szCs w:val="28"/>
        </w:rPr>
        <w:t xml:space="preserve"> социальные услуги разового характера: </w:t>
      </w:r>
    </w:p>
    <w:p w14:paraId="3D8AF671" w14:textId="0C7E112F" w:rsidR="00DF2A00" w:rsidRPr="009A2D86" w:rsidRDefault="00DF2A00" w:rsidP="00DF2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D86">
        <w:rPr>
          <w:rFonts w:ascii="Times New Roman" w:hAnsi="Times New Roman" w:cs="Times New Roman"/>
          <w:sz w:val="28"/>
          <w:szCs w:val="28"/>
        </w:rPr>
        <w:t xml:space="preserve">- покупка и </w:t>
      </w:r>
      <w:r w:rsidR="00525869" w:rsidRPr="009A2D86">
        <w:rPr>
          <w:rFonts w:ascii="Times New Roman" w:hAnsi="Times New Roman" w:cs="Times New Roman"/>
          <w:sz w:val="28"/>
          <w:szCs w:val="28"/>
        </w:rPr>
        <w:t>доставка продуктов питания -</w:t>
      </w:r>
      <w:r w:rsidR="009029D0" w:rsidRPr="009A2D86">
        <w:rPr>
          <w:rFonts w:ascii="Times New Roman" w:hAnsi="Times New Roman" w:cs="Times New Roman"/>
          <w:sz w:val="28"/>
          <w:szCs w:val="28"/>
        </w:rPr>
        <w:t xml:space="preserve"> </w:t>
      </w:r>
      <w:r w:rsidR="009A2D86" w:rsidRPr="009A2D86">
        <w:rPr>
          <w:rFonts w:ascii="Times New Roman" w:hAnsi="Times New Roman" w:cs="Times New Roman"/>
          <w:sz w:val="28"/>
          <w:szCs w:val="28"/>
        </w:rPr>
        <w:t>48</w:t>
      </w:r>
      <w:r w:rsidR="00C5381D">
        <w:rPr>
          <w:rFonts w:ascii="Times New Roman" w:hAnsi="Times New Roman" w:cs="Times New Roman"/>
          <w:sz w:val="28"/>
          <w:szCs w:val="28"/>
        </w:rPr>
        <w:t>2</w:t>
      </w:r>
      <w:r w:rsidRPr="009A2D8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71D2B17" w14:textId="4FE269C6" w:rsidR="00DF2A00" w:rsidRPr="009A2D86" w:rsidRDefault="00DF2A00" w:rsidP="00DF2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D86">
        <w:rPr>
          <w:rFonts w:ascii="Times New Roman" w:hAnsi="Times New Roman" w:cs="Times New Roman"/>
          <w:sz w:val="28"/>
          <w:szCs w:val="28"/>
        </w:rPr>
        <w:t>- содействие в о</w:t>
      </w:r>
      <w:r w:rsidR="009029D0" w:rsidRPr="009A2D86">
        <w:rPr>
          <w:rFonts w:ascii="Times New Roman" w:hAnsi="Times New Roman" w:cs="Times New Roman"/>
          <w:sz w:val="28"/>
          <w:szCs w:val="28"/>
        </w:rPr>
        <w:t xml:space="preserve">казании медицинских услуг -  </w:t>
      </w:r>
      <w:r w:rsidR="009A2D86" w:rsidRPr="009A2D86">
        <w:rPr>
          <w:rFonts w:ascii="Times New Roman" w:hAnsi="Times New Roman" w:cs="Times New Roman"/>
          <w:sz w:val="28"/>
          <w:szCs w:val="28"/>
        </w:rPr>
        <w:t>17</w:t>
      </w:r>
      <w:r w:rsidRPr="009A2D86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14:paraId="18F193C5" w14:textId="0499B15C" w:rsidR="00DF2A00" w:rsidRPr="009A2D86" w:rsidRDefault="00DF2A00" w:rsidP="00DF2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D86">
        <w:rPr>
          <w:rFonts w:ascii="Times New Roman" w:hAnsi="Times New Roman" w:cs="Times New Roman"/>
          <w:sz w:val="28"/>
          <w:szCs w:val="28"/>
        </w:rPr>
        <w:t>- содействие в обеспечении</w:t>
      </w:r>
      <w:r w:rsidR="009D3417" w:rsidRPr="009A2D86">
        <w:rPr>
          <w:rFonts w:ascii="Times New Roman" w:hAnsi="Times New Roman" w:cs="Times New Roman"/>
          <w:sz w:val="28"/>
          <w:szCs w:val="28"/>
        </w:rPr>
        <w:t xml:space="preserve"> медицинскими препаратами – </w:t>
      </w:r>
      <w:r w:rsidR="009A2D86" w:rsidRPr="009A2D86">
        <w:rPr>
          <w:rFonts w:ascii="Times New Roman" w:hAnsi="Times New Roman" w:cs="Times New Roman"/>
          <w:sz w:val="28"/>
          <w:szCs w:val="28"/>
        </w:rPr>
        <w:t>298</w:t>
      </w:r>
      <w:r w:rsidRPr="009A2D86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14:paraId="410695DE" w14:textId="77777777" w:rsidR="002C1250" w:rsidRDefault="002C1250" w:rsidP="00605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9658C5" w14:textId="77777777" w:rsidR="001E70AF" w:rsidRDefault="001E70AF" w:rsidP="001E70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DFB621" w14:textId="7C0DEEFD" w:rsidR="001E70AF" w:rsidRDefault="001E70AF" w:rsidP="001E70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Комплексная реабилитация инвал</w:t>
      </w:r>
      <w:r w:rsidRPr="001E70AF">
        <w:rPr>
          <w:rFonts w:ascii="Times New Roman" w:hAnsi="Times New Roman" w:cs="Times New Roman"/>
          <w:b/>
          <w:sz w:val="28"/>
          <w:szCs w:val="28"/>
        </w:rPr>
        <w:t>идов</w:t>
      </w:r>
    </w:p>
    <w:p w14:paraId="60B6067C" w14:textId="77777777" w:rsidR="001E70AF" w:rsidRDefault="001E70AF" w:rsidP="001E70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1C423D" w14:textId="77777777" w:rsidR="00C5381D" w:rsidRDefault="001E70AF" w:rsidP="001E7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81D">
        <w:rPr>
          <w:rFonts w:ascii="Times New Roman" w:hAnsi="Times New Roman" w:cs="Times New Roman"/>
          <w:sz w:val="28"/>
          <w:szCs w:val="28"/>
        </w:rPr>
        <w:t>У</w:t>
      </w:r>
      <w:r w:rsidRPr="001E70AF">
        <w:rPr>
          <w:rFonts w:ascii="Times New Roman" w:hAnsi="Times New Roman" w:cs="Times New Roman"/>
          <w:sz w:val="28"/>
          <w:szCs w:val="28"/>
        </w:rPr>
        <w:t>слуги по комплексной 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Pr="001E70AF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C5381D">
        <w:rPr>
          <w:rFonts w:ascii="Times New Roman" w:hAnsi="Times New Roman" w:cs="Times New Roman"/>
          <w:sz w:val="28"/>
          <w:szCs w:val="28"/>
        </w:rPr>
        <w:t>о</w:t>
      </w:r>
      <w:r w:rsidRPr="001E70AF">
        <w:rPr>
          <w:rFonts w:ascii="Times New Roman" w:hAnsi="Times New Roman" w:cs="Times New Roman"/>
          <w:sz w:val="28"/>
          <w:szCs w:val="28"/>
        </w:rPr>
        <w:t xml:space="preserve"> 185 чел., их них инвалиды </w:t>
      </w:r>
      <w:r w:rsidRPr="001E70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70AF">
        <w:rPr>
          <w:rFonts w:ascii="Times New Roman" w:hAnsi="Times New Roman" w:cs="Times New Roman"/>
          <w:sz w:val="28"/>
          <w:szCs w:val="28"/>
        </w:rPr>
        <w:t xml:space="preserve"> группы – 6</w:t>
      </w:r>
      <w:r>
        <w:rPr>
          <w:rFonts w:ascii="Times New Roman" w:hAnsi="Times New Roman" w:cs="Times New Roman"/>
          <w:sz w:val="28"/>
          <w:szCs w:val="28"/>
        </w:rPr>
        <w:t xml:space="preserve"> чел., </w:t>
      </w:r>
      <w:r w:rsidRPr="001E70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E70AF">
        <w:rPr>
          <w:rFonts w:ascii="Times New Roman" w:hAnsi="Times New Roman" w:cs="Times New Roman"/>
          <w:sz w:val="28"/>
          <w:szCs w:val="28"/>
        </w:rPr>
        <w:t xml:space="preserve"> группы – 55 чел., </w:t>
      </w:r>
      <w:r w:rsidRPr="001E70A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E70AF">
        <w:rPr>
          <w:rFonts w:ascii="Times New Roman" w:hAnsi="Times New Roman" w:cs="Times New Roman"/>
          <w:sz w:val="28"/>
          <w:szCs w:val="28"/>
        </w:rPr>
        <w:t xml:space="preserve"> группы – 124 чел.</w:t>
      </w:r>
      <w:r>
        <w:rPr>
          <w:rFonts w:ascii="Times New Roman" w:hAnsi="Times New Roman" w:cs="Times New Roman"/>
          <w:sz w:val="28"/>
          <w:szCs w:val="28"/>
        </w:rPr>
        <w:t xml:space="preserve"> Курс социальной реабилитации прошли - 174 человека, социокультурной – 172 человека, социально-психологической – 103 человека, </w:t>
      </w:r>
      <w:r w:rsidRPr="001E70AF">
        <w:rPr>
          <w:rFonts w:ascii="Times New Roman" w:hAnsi="Times New Roman" w:cs="Times New Roman"/>
          <w:sz w:val="28"/>
          <w:szCs w:val="28"/>
        </w:rPr>
        <w:t>социально-бытов</w:t>
      </w:r>
      <w:r>
        <w:rPr>
          <w:rFonts w:ascii="Times New Roman" w:hAnsi="Times New Roman" w:cs="Times New Roman"/>
          <w:sz w:val="28"/>
          <w:szCs w:val="28"/>
        </w:rPr>
        <w:t>ой адаптации – 21 человек.</w:t>
      </w:r>
    </w:p>
    <w:p w14:paraId="1528EC82" w14:textId="5B25FED1" w:rsidR="001E70AF" w:rsidRDefault="00292C9D" w:rsidP="001E7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реабилитационные центры Москвы, Московской области и Черноморского побережья направлено более 200 человек.</w:t>
      </w:r>
    </w:p>
    <w:p w14:paraId="4BD0B129" w14:textId="27E61113" w:rsidR="001E70AF" w:rsidRPr="001E70AF" w:rsidRDefault="009A2D86" w:rsidP="001E7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484 ребенка-инвалида получило направление </w:t>
      </w:r>
      <w:r w:rsidR="00105F88">
        <w:rPr>
          <w:rFonts w:ascii="Times New Roman" w:hAnsi="Times New Roman" w:cs="Times New Roman"/>
          <w:sz w:val="28"/>
          <w:szCs w:val="28"/>
        </w:rPr>
        <w:t>на прохождение реабилитации в стационарной форме</w:t>
      </w:r>
      <w:r w:rsidR="00105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реабилитационны</w:t>
      </w:r>
      <w:r w:rsidR="00105F8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 w:rsidR="00105F88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г. Москвы, Московской области и </w:t>
      </w:r>
      <w:r w:rsidR="005774A9">
        <w:rPr>
          <w:rFonts w:ascii="Times New Roman" w:hAnsi="Times New Roman" w:cs="Times New Roman"/>
          <w:sz w:val="28"/>
          <w:szCs w:val="28"/>
        </w:rPr>
        <w:t>Республик</w:t>
      </w:r>
      <w:r w:rsidR="00105F88">
        <w:rPr>
          <w:rFonts w:ascii="Times New Roman" w:hAnsi="Times New Roman" w:cs="Times New Roman"/>
          <w:sz w:val="28"/>
          <w:szCs w:val="28"/>
        </w:rPr>
        <w:t>и</w:t>
      </w:r>
      <w:r w:rsidR="005774A9">
        <w:rPr>
          <w:rFonts w:ascii="Times New Roman" w:hAnsi="Times New Roman" w:cs="Times New Roman"/>
          <w:sz w:val="28"/>
          <w:szCs w:val="28"/>
        </w:rPr>
        <w:t xml:space="preserve"> Крым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08E80D" w14:textId="28BAF2B2" w:rsidR="00605B03" w:rsidRDefault="00605B03" w:rsidP="00A75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9954F7" w14:textId="4C94D599" w:rsidR="00122A89" w:rsidRPr="00122A89" w:rsidRDefault="00122A89" w:rsidP="00122A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A89">
        <w:rPr>
          <w:rFonts w:ascii="Times New Roman" w:hAnsi="Times New Roman" w:cs="Times New Roman"/>
          <w:b/>
          <w:sz w:val="28"/>
          <w:szCs w:val="28"/>
        </w:rPr>
        <w:t>Технические средства реабилитации</w:t>
      </w:r>
    </w:p>
    <w:p w14:paraId="53F2BC0E" w14:textId="77777777" w:rsidR="00122A89" w:rsidRDefault="00122A89" w:rsidP="00A75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3A279B" w14:textId="59BBAE13" w:rsidR="00A75359" w:rsidRPr="00105F88" w:rsidRDefault="00A75359" w:rsidP="00A75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F88">
        <w:rPr>
          <w:rFonts w:ascii="Times New Roman" w:hAnsi="Times New Roman" w:cs="Times New Roman"/>
          <w:sz w:val="28"/>
          <w:szCs w:val="28"/>
        </w:rPr>
        <w:t>За получение</w:t>
      </w:r>
      <w:r w:rsidR="00C5381D">
        <w:rPr>
          <w:rFonts w:ascii="Times New Roman" w:hAnsi="Times New Roman" w:cs="Times New Roman"/>
          <w:sz w:val="28"/>
          <w:szCs w:val="28"/>
        </w:rPr>
        <w:t>м</w:t>
      </w:r>
      <w:r w:rsidRPr="00105F88">
        <w:rPr>
          <w:rFonts w:ascii="Times New Roman" w:hAnsi="Times New Roman" w:cs="Times New Roman"/>
          <w:sz w:val="28"/>
          <w:szCs w:val="28"/>
        </w:rPr>
        <w:t xml:space="preserve"> технических средств реабилитации в 2020 году обратилось </w:t>
      </w:r>
      <w:r w:rsidR="00982059" w:rsidRPr="00105F88">
        <w:rPr>
          <w:rFonts w:ascii="Times New Roman" w:hAnsi="Times New Roman" w:cs="Times New Roman"/>
          <w:sz w:val="28"/>
          <w:szCs w:val="28"/>
        </w:rPr>
        <w:t>2 23</w:t>
      </w:r>
      <w:r w:rsidR="00C5381D">
        <w:rPr>
          <w:rFonts w:ascii="Times New Roman" w:hAnsi="Times New Roman" w:cs="Times New Roman"/>
          <w:sz w:val="28"/>
          <w:szCs w:val="28"/>
        </w:rPr>
        <w:t>2</w:t>
      </w:r>
      <w:r w:rsidR="0042722E" w:rsidRPr="00105F88">
        <w:rPr>
          <w:rFonts w:ascii="Times New Roman" w:hAnsi="Times New Roman" w:cs="Times New Roman"/>
          <w:sz w:val="28"/>
          <w:szCs w:val="28"/>
        </w:rPr>
        <w:t xml:space="preserve"> </w:t>
      </w:r>
      <w:r w:rsidR="00022E1D" w:rsidRPr="00105F88">
        <w:rPr>
          <w:rFonts w:ascii="Times New Roman" w:hAnsi="Times New Roman" w:cs="Times New Roman"/>
          <w:sz w:val="28"/>
          <w:szCs w:val="28"/>
        </w:rPr>
        <w:t>инвалид</w:t>
      </w:r>
      <w:r w:rsidR="00C5381D">
        <w:rPr>
          <w:rFonts w:ascii="Times New Roman" w:hAnsi="Times New Roman" w:cs="Times New Roman"/>
          <w:sz w:val="28"/>
          <w:szCs w:val="28"/>
        </w:rPr>
        <w:t>а</w:t>
      </w:r>
      <w:r w:rsidRPr="00105F88">
        <w:rPr>
          <w:rFonts w:ascii="Times New Roman" w:hAnsi="Times New Roman" w:cs="Times New Roman"/>
          <w:sz w:val="28"/>
          <w:szCs w:val="28"/>
        </w:rPr>
        <w:t xml:space="preserve">. </w:t>
      </w:r>
      <w:r w:rsidR="00982059" w:rsidRPr="00105F88">
        <w:rPr>
          <w:rFonts w:ascii="Times New Roman" w:hAnsi="Times New Roman" w:cs="Times New Roman"/>
          <w:sz w:val="28"/>
          <w:szCs w:val="28"/>
        </w:rPr>
        <w:t>884</w:t>
      </w:r>
      <w:r w:rsidR="00022E1D" w:rsidRPr="00105F88">
        <w:rPr>
          <w:rFonts w:ascii="Times New Roman" w:hAnsi="Times New Roman" w:cs="Times New Roman"/>
          <w:sz w:val="28"/>
          <w:szCs w:val="28"/>
        </w:rPr>
        <w:t xml:space="preserve"> инвалида получил</w:t>
      </w:r>
      <w:r w:rsidR="0042722E" w:rsidRPr="00105F88">
        <w:rPr>
          <w:rFonts w:ascii="Times New Roman" w:hAnsi="Times New Roman" w:cs="Times New Roman"/>
          <w:sz w:val="28"/>
          <w:szCs w:val="28"/>
        </w:rPr>
        <w:t>о</w:t>
      </w:r>
      <w:r w:rsidRPr="00105F88">
        <w:rPr>
          <w:rFonts w:ascii="Times New Roman" w:hAnsi="Times New Roman" w:cs="Times New Roman"/>
          <w:sz w:val="28"/>
          <w:szCs w:val="28"/>
        </w:rPr>
        <w:t xml:space="preserve"> абсорбирующее бельё, в том числе была организова</w:t>
      </w:r>
      <w:r w:rsidR="00022E1D" w:rsidRPr="00105F88">
        <w:rPr>
          <w:rFonts w:ascii="Times New Roman" w:hAnsi="Times New Roman" w:cs="Times New Roman"/>
          <w:sz w:val="28"/>
          <w:szCs w:val="28"/>
        </w:rPr>
        <w:t>на доставка на дом. ТСР получил</w:t>
      </w:r>
      <w:r w:rsidR="0042722E" w:rsidRPr="00105F88">
        <w:rPr>
          <w:rFonts w:ascii="Times New Roman" w:hAnsi="Times New Roman" w:cs="Times New Roman"/>
          <w:sz w:val="28"/>
          <w:szCs w:val="28"/>
        </w:rPr>
        <w:t>о</w:t>
      </w:r>
      <w:r w:rsidRPr="00105F88">
        <w:rPr>
          <w:rFonts w:ascii="Times New Roman" w:hAnsi="Times New Roman" w:cs="Times New Roman"/>
          <w:sz w:val="28"/>
          <w:szCs w:val="28"/>
        </w:rPr>
        <w:t xml:space="preserve"> </w:t>
      </w:r>
      <w:r w:rsidR="00982059" w:rsidRPr="00105F88">
        <w:rPr>
          <w:rFonts w:ascii="Times New Roman" w:hAnsi="Times New Roman" w:cs="Times New Roman"/>
          <w:sz w:val="28"/>
          <w:szCs w:val="28"/>
        </w:rPr>
        <w:t>340</w:t>
      </w:r>
      <w:r w:rsidRPr="00105F88">
        <w:rPr>
          <w:rFonts w:ascii="Times New Roman" w:hAnsi="Times New Roman" w:cs="Times New Roman"/>
          <w:sz w:val="28"/>
          <w:szCs w:val="28"/>
        </w:rPr>
        <w:t xml:space="preserve"> человека, </w:t>
      </w:r>
      <w:r w:rsidR="00982059" w:rsidRPr="00105F88">
        <w:rPr>
          <w:rFonts w:ascii="Times New Roman" w:hAnsi="Times New Roman" w:cs="Times New Roman"/>
          <w:sz w:val="28"/>
          <w:szCs w:val="28"/>
        </w:rPr>
        <w:t>628</w:t>
      </w:r>
      <w:r w:rsidR="00022E1D" w:rsidRPr="00105F88">
        <w:rPr>
          <w:rFonts w:ascii="Times New Roman" w:hAnsi="Times New Roman" w:cs="Times New Roman"/>
          <w:sz w:val="28"/>
          <w:szCs w:val="28"/>
        </w:rPr>
        <w:t xml:space="preserve"> инвалид</w:t>
      </w:r>
      <w:r w:rsidR="00C5381D">
        <w:rPr>
          <w:rFonts w:ascii="Times New Roman" w:hAnsi="Times New Roman" w:cs="Times New Roman"/>
          <w:sz w:val="28"/>
          <w:szCs w:val="28"/>
        </w:rPr>
        <w:t xml:space="preserve">ов </w:t>
      </w:r>
      <w:r w:rsidR="00022E1D" w:rsidRPr="00105F88">
        <w:rPr>
          <w:rFonts w:ascii="Times New Roman" w:hAnsi="Times New Roman" w:cs="Times New Roman"/>
          <w:sz w:val="28"/>
          <w:szCs w:val="28"/>
        </w:rPr>
        <w:t>оформил</w:t>
      </w:r>
      <w:r w:rsidR="0042722E" w:rsidRPr="00105F88">
        <w:rPr>
          <w:rFonts w:ascii="Times New Roman" w:hAnsi="Times New Roman" w:cs="Times New Roman"/>
          <w:sz w:val="28"/>
          <w:szCs w:val="28"/>
        </w:rPr>
        <w:t>о</w:t>
      </w:r>
      <w:r w:rsidRPr="00105F88">
        <w:rPr>
          <w:rFonts w:ascii="Times New Roman" w:hAnsi="Times New Roman" w:cs="Times New Roman"/>
          <w:sz w:val="28"/>
          <w:szCs w:val="28"/>
        </w:rPr>
        <w:t xml:space="preserve"> компенсацию за самостоятельно приобретенные ТСР, </w:t>
      </w:r>
      <w:r w:rsidR="0042722E" w:rsidRPr="00105F88">
        <w:rPr>
          <w:rFonts w:ascii="Times New Roman" w:hAnsi="Times New Roman" w:cs="Times New Roman"/>
          <w:sz w:val="28"/>
          <w:szCs w:val="28"/>
        </w:rPr>
        <w:t xml:space="preserve">компенсацию </w:t>
      </w:r>
      <w:r w:rsidR="00122A89" w:rsidRPr="00105F88">
        <w:rPr>
          <w:rFonts w:ascii="Times New Roman" w:hAnsi="Times New Roman" w:cs="Times New Roman"/>
          <w:sz w:val="28"/>
          <w:szCs w:val="28"/>
        </w:rPr>
        <w:t>за самостоятельно приобретенные</w:t>
      </w:r>
      <w:r w:rsidR="00022E1D" w:rsidRPr="00105F88">
        <w:rPr>
          <w:rFonts w:ascii="Times New Roman" w:hAnsi="Times New Roman" w:cs="Times New Roman"/>
          <w:sz w:val="28"/>
          <w:szCs w:val="28"/>
        </w:rPr>
        <w:t xml:space="preserve"> абсорбирующее бельё получил</w:t>
      </w:r>
      <w:r w:rsidR="0042722E" w:rsidRPr="00105F88">
        <w:rPr>
          <w:rFonts w:ascii="Times New Roman" w:hAnsi="Times New Roman" w:cs="Times New Roman"/>
          <w:sz w:val="28"/>
          <w:szCs w:val="28"/>
        </w:rPr>
        <w:t>о</w:t>
      </w:r>
      <w:r w:rsidR="00022E1D" w:rsidRPr="00105F88">
        <w:rPr>
          <w:rFonts w:ascii="Times New Roman" w:hAnsi="Times New Roman" w:cs="Times New Roman"/>
          <w:sz w:val="28"/>
          <w:szCs w:val="28"/>
        </w:rPr>
        <w:t xml:space="preserve"> </w:t>
      </w:r>
      <w:r w:rsidR="00982059" w:rsidRPr="00105F88">
        <w:rPr>
          <w:rFonts w:ascii="Times New Roman" w:hAnsi="Times New Roman" w:cs="Times New Roman"/>
          <w:sz w:val="28"/>
          <w:szCs w:val="28"/>
        </w:rPr>
        <w:t>3</w:t>
      </w:r>
      <w:r w:rsidR="00C5381D">
        <w:rPr>
          <w:rFonts w:ascii="Times New Roman" w:hAnsi="Times New Roman" w:cs="Times New Roman"/>
          <w:sz w:val="28"/>
          <w:szCs w:val="28"/>
        </w:rPr>
        <w:t>2</w:t>
      </w:r>
      <w:r w:rsidR="00982059" w:rsidRPr="00105F88">
        <w:rPr>
          <w:rFonts w:ascii="Times New Roman" w:hAnsi="Times New Roman" w:cs="Times New Roman"/>
          <w:sz w:val="28"/>
          <w:szCs w:val="28"/>
        </w:rPr>
        <w:t xml:space="preserve"> </w:t>
      </w:r>
      <w:r w:rsidR="00022E1D" w:rsidRPr="00105F88">
        <w:rPr>
          <w:rFonts w:ascii="Times New Roman" w:hAnsi="Times New Roman" w:cs="Times New Roman"/>
          <w:sz w:val="28"/>
          <w:szCs w:val="28"/>
        </w:rPr>
        <w:t>человек</w:t>
      </w:r>
      <w:r w:rsidR="00C5381D">
        <w:rPr>
          <w:rFonts w:ascii="Times New Roman" w:hAnsi="Times New Roman" w:cs="Times New Roman"/>
          <w:sz w:val="28"/>
          <w:szCs w:val="28"/>
        </w:rPr>
        <w:t>а</w:t>
      </w:r>
      <w:r w:rsidR="00022E1D" w:rsidRPr="00105F88">
        <w:rPr>
          <w:rFonts w:ascii="Times New Roman" w:hAnsi="Times New Roman" w:cs="Times New Roman"/>
          <w:sz w:val="28"/>
          <w:szCs w:val="28"/>
        </w:rPr>
        <w:t xml:space="preserve">, </w:t>
      </w:r>
      <w:r w:rsidR="00982059" w:rsidRPr="00105F88">
        <w:rPr>
          <w:rFonts w:ascii="Times New Roman" w:hAnsi="Times New Roman" w:cs="Times New Roman"/>
          <w:sz w:val="28"/>
          <w:szCs w:val="28"/>
        </w:rPr>
        <w:t>347</w:t>
      </w:r>
      <w:r w:rsidR="00022E1D" w:rsidRPr="00105F88">
        <w:rPr>
          <w:rFonts w:ascii="Times New Roman" w:hAnsi="Times New Roman" w:cs="Times New Roman"/>
          <w:sz w:val="28"/>
          <w:szCs w:val="28"/>
        </w:rPr>
        <w:t xml:space="preserve"> человек получил</w:t>
      </w:r>
      <w:r w:rsidR="0042722E" w:rsidRPr="00105F88">
        <w:rPr>
          <w:rFonts w:ascii="Times New Roman" w:hAnsi="Times New Roman" w:cs="Times New Roman"/>
          <w:sz w:val="28"/>
          <w:szCs w:val="28"/>
        </w:rPr>
        <w:t>о</w:t>
      </w:r>
      <w:r w:rsidRPr="00105F88">
        <w:rPr>
          <w:rFonts w:ascii="Times New Roman" w:hAnsi="Times New Roman" w:cs="Times New Roman"/>
          <w:sz w:val="28"/>
          <w:szCs w:val="28"/>
        </w:rPr>
        <w:t xml:space="preserve"> направление на протезно-ортопедические предприятия для изготовления необходимого изделия. </w:t>
      </w:r>
    </w:p>
    <w:p w14:paraId="6EEC6C25" w14:textId="7EFDBFD9" w:rsidR="00605B03" w:rsidRPr="00105F88" w:rsidRDefault="00605B03" w:rsidP="00A75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268171" w14:textId="77777777" w:rsidR="00605B03" w:rsidRPr="00A35321" w:rsidRDefault="00605B03" w:rsidP="00605B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321">
        <w:rPr>
          <w:rFonts w:ascii="Times New Roman" w:hAnsi="Times New Roman" w:cs="Times New Roman"/>
          <w:b/>
          <w:sz w:val="28"/>
          <w:szCs w:val="28"/>
        </w:rPr>
        <w:t>Работа с гражданами, относящимися к «группе риска»</w:t>
      </w:r>
    </w:p>
    <w:p w14:paraId="0840A5E5" w14:textId="77777777" w:rsidR="00605B03" w:rsidRPr="00A35321" w:rsidRDefault="00605B03" w:rsidP="00605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28ED80" w14:textId="67A76CA6" w:rsidR="00605B03" w:rsidRPr="00A35321" w:rsidRDefault="00605B03" w:rsidP="00605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35321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и профилактики правонарушений в отношении граждан «группы риска» - одиноких и одиноко проживающих граждан пожилого возраста и инвалидов, </w:t>
      </w:r>
      <w:r w:rsidRPr="00A35321">
        <w:rPr>
          <w:rFonts w:ascii="Times New Roman" w:hAnsi="Times New Roman" w:cs="Times New Roman"/>
          <w:sz w:val="28"/>
        </w:rPr>
        <w:t>в 20</w:t>
      </w:r>
      <w:r>
        <w:rPr>
          <w:rFonts w:ascii="Times New Roman" w:hAnsi="Times New Roman" w:cs="Times New Roman"/>
          <w:sz w:val="28"/>
        </w:rPr>
        <w:t>20</w:t>
      </w:r>
      <w:r w:rsidRPr="00A35321">
        <w:rPr>
          <w:rFonts w:ascii="Times New Roman" w:hAnsi="Times New Roman" w:cs="Times New Roman"/>
          <w:sz w:val="28"/>
        </w:rPr>
        <w:t xml:space="preserve"> году  продолжилась работа по выявлению и патронажу граждан данной категории. В 20</w:t>
      </w:r>
      <w:r>
        <w:rPr>
          <w:rFonts w:ascii="Times New Roman" w:hAnsi="Times New Roman" w:cs="Times New Roman"/>
          <w:sz w:val="28"/>
        </w:rPr>
        <w:t>20</w:t>
      </w:r>
      <w:r w:rsidRPr="00A35321">
        <w:rPr>
          <w:rFonts w:ascii="Times New Roman" w:hAnsi="Times New Roman" w:cs="Times New Roman"/>
          <w:sz w:val="28"/>
        </w:rPr>
        <w:t xml:space="preserve"> году на учете </w:t>
      </w:r>
      <w:r w:rsidRPr="006D5DC4">
        <w:rPr>
          <w:rFonts w:ascii="Times New Roman" w:hAnsi="Times New Roman" w:cs="Times New Roman"/>
          <w:sz w:val="28"/>
        </w:rPr>
        <w:t>состояло</w:t>
      </w:r>
      <w:r w:rsidR="0042722E" w:rsidRPr="006D5DC4">
        <w:rPr>
          <w:rFonts w:ascii="Times New Roman" w:hAnsi="Times New Roman" w:cs="Times New Roman"/>
          <w:sz w:val="28"/>
        </w:rPr>
        <w:t xml:space="preserve"> </w:t>
      </w:r>
      <w:r w:rsidR="006D5DC4" w:rsidRPr="006D5DC4">
        <w:rPr>
          <w:rFonts w:ascii="Times New Roman" w:hAnsi="Times New Roman" w:cs="Times New Roman"/>
          <w:bCs/>
          <w:sz w:val="28"/>
        </w:rPr>
        <w:t>1 934</w:t>
      </w:r>
      <w:r w:rsidR="0042722E" w:rsidRPr="006D5DC4">
        <w:rPr>
          <w:rFonts w:ascii="Times New Roman" w:hAnsi="Times New Roman" w:cs="Times New Roman"/>
          <w:bCs/>
          <w:sz w:val="28"/>
        </w:rPr>
        <w:t xml:space="preserve"> </w:t>
      </w:r>
      <w:r w:rsidR="0042722E" w:rsidRPr="006D5DC4">
        <w:rPr>
          <w:rFonts w:ascii="Times New Roman" w:hAnsi="Times New Roman" w:cs="Times New Roman"/>
          <w:sz w:val="28"/>
        </w:rPr>
        <w:t>чел</w:t>
      </w:r>
      <w:r w:rsidR="0042722E">
        <w:rPr>
          <w:rFonts w:ascii="Times New Roman" w:hAnsi="Times New Roman" w:cs="Times New Roman"/>
          <w:sz w:val="28"/>
        </w:rPr>
        <w:t>.</w:t>
      </w:r>
      <w:r w:rsidRPr="00A35321">
        <w:rPr>
          <w:rFonts w:ascii="Times New Roman" w:hAnsi="Times New Roman" w:cs="Times New Roman"/>
          <w:sz w:val="28"/>
        </w:rPr>
        <w:t xml:space="preserve"> категории «группы риска».</w:t>
      </w:r>
    </w:p>
    <w:p w14:paraId="442C20E4" w14:textId="70EC9146" w:rsidR="00605B03" w:rsidRPr="00A35321" w:rsidRDefault="00605B03" w:rsidP="00605B0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 w:rsidRPr="00A35321">
        <w:rPr>
          <w:rFonts w:ascii="Times New Roman" w:hAnsi="Times New Roman" w:cs="Times New Roman"/>
          <w:sz w:val="28"/>
        </w:rPr>
        <w:t xml:space="preserve">Выявление граждан категории </w:t>
      </w:r>
      <w:r w:rsidRPr="0042722E">
        <w:rPr>
          <w:rFonts w:ascii="Times New Roman" w:hAnsi="Times New Roman" w:cs="Times New Roman"/>
          <w:sz w:val="28"/>
        </w:rPr>
        <w:t>«группа риска»</w:t>
      </w:r>
      <w:r w:rsidRPr="00A35321">
        <w:rPr>
          <w:rFonts w:ascii="Times New Roman" w:hAnsi="Times New Roman" w:cs="Times New Roman"/>
          <w:sz w:val="28"/>
        </w:rPr>
        <w:t xml:space="preserve"> осуществляется при взаимодействии с ОСЗН района </w:t>
      </w:r>
      <w:r w:rsidR="00E96129">
        <w:rPr>
          <w:rFonts w:ascii="Times New Roman" w:hAnsi="Times New Roman" w:cs="Times New Roman"/>
          <w:sz w:val="28"/>
        </w:rPr>
        <w:t>Кузьминки</w:t>
      </w:r>
      <w:r w:rsidRPr="00A35321">
        <w:rPr>
          <w:rFonts w:ascii="Times New Roman" w:hAnsi="Times New Roman" w:cs="Times New Roman"/>
          <w:sz w:val="28"/>
        </w:rPr>
        <w:t xml:space="preserve">. </w:t>
      </w:r>
    </w:p>
    <w:p w14:paraId="15459CD8" w14:textId="77777777" w:rsidR="00E96129" w:rsidRDefault="00E96129" w:rsidP="00A75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9561B7" w14:textId="747DFABD" w:rsidR="00122A89" w:rsidRPr="00122A89" w:rsidRDefault="00122A89" w:rsidP="00122A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A89">
        <w:rPr>
          <w:rFonts w:ascii="Times New Roman" w:hAnsi="Times New Roman" w:cs="Times New Roman"/>
          <w:b/>
          <w:sz w:val="28"/>
          <w:szCs w:val="28"/>
        </w:rPr>
        <w:t>Оказание помощи Ветеранам Великой Отечественной войны</w:t>
      </w:r>
    </w:p>
    <w:p w14:paraId="780E4C42" w14:textId="77777777" w:rsidR="00A75359" w:rsidRDefault="00A75359" w:rsidP="00A75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C491EE" w14:textId="4F13583D" w:rsidR="00A75359" w:rsidRPr="005544C2" w:rsidRDefault="00A75359" w:rsidP="00534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4C2">
        <w:rPr>
          <w:rFonts w:ascii="Times New Roman" w:hAnsi="Times New Roman" w:cs="Times New Roman"/>
          <w:sz w:val="28"/>
          <w:szCs w:val="28"/>
        </w:rPr>
        <w:t xml:space="preserve">На патронаже в </w:t>
      </w:r>
      <w:r w:rsidR="00E96129" w:rsidRPr="005544C2">
        <w:rPr>
          <w:rFonts w:ascii="Times New Roman" w:hAnsi="Times New Roman" w:cs="Times New Roman"/>
          <w:sz w:val="28"/>
          <w:szCs w:val="28"/>
        </w:rPr>
        <w:t>ГБУ ТЦСО «Кузьминки»</w:t>
      </w:r>
      <w:r w:rsidRPr="005544C2">
        <w:rPr>
          <w:rFonts w:ascii="Times New Roman" w:hAnsi="Times New Roman" w:cs="Times New Roman"/>
          <w:sz w:val="28"/>
          <w:szCs w:val="28"/>
        </w:rPr>
        <w:t xml:space="preserve"> находится </w:t>
      </w:r>
      <w:r w:rsidR="00103222" w:rsidRPr="005544C2">
        <w:rPr>
          <w:rFonts w:ascii="Times New Roman" w:hAnsi="Times New Roman" w:cs="Times New Roman"/>
          <w:sz w:val="28"/>
          <w:szCs w:val="28"/>
        </w:rPr>
        <w:t>4</w:t>
      </w:r>
      <w:r w:rsidR="006D5DC4" w:rsidRPr="005544C2">
        <w:rPr>
          <w:rFonts w:ascii="Times New Roman" w:hAnsi="Times New Roman" w:cs="Times New Roman"/>
          <w:sz w:val="28"/>
          <w:szCs w:val="28"/>
        </w:rPr>
        <w:t>97</w:t>
      </w:r>
      <w:r w:rsidR="0042722E" w:rsidRPr="005544C2">
        <w:rPr>
          <w:rFonts w:ascii="Times New Roman" w:hAnsi="Times New Roman" w:cs="Times New Roman"/>
          <w:sz w:val="28"/>
          <w:szCs w:val="28"/>
        </w:rPr>
        <w:t xml:space="preserve"> </w:t>
      </w:r>
      <w:r w:rsidR="00103222" w:rsidRPr="005544C2">
        <w:rPr>
          <w:rFonts w:ascii="Times New Roman" w:hAnsi="Times New Roman" w:cs="Times New Roman"/>
          <w:sz w:val="28"/>
          <w:szCs w:val="28"/>
        </w:rPr>
        <w:t>ветеранов</w:t>
      </w:r>
      <w:r w:rsidRPr="005544C2">
        <w:rPr>
          <w:rFonts w:ascii="Times New Roman" w:hAnsi="Times New Roman" w:cs="Times New Roman"/>
          <w:sz w:val="28"/>
          <w:szCs w:val="28"/>
        </w:rPr>
        <w:t xml:space="preserve"> ВОВ, которым оказывается </w:t>
      </w:r>
      <w:r w:rsidR="0053403A">
        <w:rPr>
          <w:rFonts w:ascii="Times New Roman" w:hAnsi="Times New Roman" w:cs="Times New Roman"/>
          <w:sz w:val="28"/>
          <w:szCs w:val="28"/>
        </w:rPr>
        <w:t xml:space="preserve">необходимая </w:t>
      </w:r>
      <w:r w:rsidRPr="005544C2">
        <w:rPr>
          <w:rFonts w:ascii="Times New Roman" w:hAnsi="Times New Roman" w:cs="Times New Roman"/>
          <w:sz w:val="28"/>
          <w:szCs w:val="28"/>
        </w:rPr>
        <w:t>помощь</w:t>
      </w:r>
      <w:r w:rsidR="0053403A">
        <w:rPr>
          <w:rFonts w:ascii="Times New Roman" w:hAnsi="Times New Roman" w:cs="Times New Roman"/>
          <w:sz w:val="28"/>
          <w:szCs w:val="28"/>
        </w:rPr>
        <w:t>:</w:t>
      </w:r>
    </w:p>
    <w:p w14:paraId="1656ADCE" w14:textId="115C8F55" w:rsidR="00122A89" w:rsidRPr="0053403A" w:rsidRDefault="00103222" w:rsidP="0053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03A">
        <w:rPr>
          <w:rFonts w:ascii="Times New Roman" w:hAnsi="Times New Roman" w:cs="Times New Roman"/>
          <w:sz w:val="28"/>
          <w:szCs w:val="28"/>
        </w:rPr>
        <w:t xml:space="preserve">Социальные услуги на дому </w:t>
      </w:r>
      <w:r w:rsidR="005544C2" w:rsidRPr="0053403A">
        <w:rPr>
          <w:rFonts w:ascii="Times New Roman" w:hAnsi="Times New Roman" w:cs="Times New Roman"/>
          <w:sz w:val="28"/>
          <w:szCs w:val="28"/>
        </w:rPr>
        <w:t>152</w:t>
      </w:r>
      <w:r w:rsidR="0042722E" w:rsidRPr="0053403A">
        <w:rPr>
          <w:rFonts w:ascii="Times New Roman" w:hAnsi="Times New Roman" w:cs="Times New Roman"/>
          <w:sz w:val="28"/>
          <w:szCs w:val="28"/>
        </w:rPr>
        <w:t xml:space="preserve"> </w:t>
      </w:r>
      <w:r w:rsidR="00122A89" w:rsidRPr="0053403A">
        <w:rPr>
          <w:rFonts w:ascii="Times New Roman" w:hAnsi="Times New Roman" w:cs="Times New Roman"/>
          <w:sz w:val="28"/>
          <w:szCs w:val="28"/>
        </w:rPr>
        <w:t>чел.</w:t>
      </w:r>
    </w:p>
    <w:p w14:paraId="142878D8" w14:textId="747F0A1B" w:rsidR="00122A89" w:rsidRPr="0053403A" w:rsidRDefault="00103222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03A">
        <w:rPr>
          <w:rFonts w:ascii="Times New Roman" w:hAnsi="Times New Roman" w:cs="Times New Roman"/>
          <w:sz w:val="28"/>
          <w:szCs w:val="28"/>
        </w:rPr>
        <w:t xml:space="preserve">Продуктовая помощь </w:t>
      </w:r>
      <w:r w:rsidR="0053403A" w:rsidRPr="0053403A">
        <w:rPr>
          <w:rFonts w:ascii="Times New Roman" w:hAnsi="Times New Roman" w:cs="Times New Roman"/>
          <w:sz w:val="28"/>
          <w:szCs w:val="28"/>
        </w:rPr>
        <w:t>64</w:t>
      </w:r>
      <w:r w:rsidR="00122A89" w:rsidRPr="0053403A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4645CEE6" w14:textId="7FDD670F" w:rsidR="00A75359" w:rsidRPr="0053403A" w:rsidRDefault="00122A89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03A">
        <w:rPr>
          <w:rFonts w:ascii="Times New Roman" w:hAnsi="Times New Roman" w:cs="Times New Roman"/>
          <w:sz w:val="28"/>
          <w:szCs w:val="28"/>
        </w:rPr>
        <w:t>Т</w:t>
      </w:r>
      <w:r w:rsidR="00103222" w:rsidRPr="0053403A">
        <w:rPr>
          <w:rFonts w:ascii="Times New Roman" w:hAnsi="Times New Roman" w:cs="Times New Roman"/>
          <w:sz w:val="28"/>
          <w:szCs w:val="28"/>
        </w:rPr>
        <w:t xml:space="preserve">овары длительного пользования </w:t>
      </w:r>
      <w:r w:rsidR="0053403A" w:rsidRPr="0053403A">
        <w:rPr>
          <w:rFonts w:ascii="Times New Roman" w:hAnsi="Times New Roman" w:cs="Times New Roman"/>
          <w:sz w:val="28"/>
          <w:szCs w:val="28"/>
        </w:rPr>
        <w:t>45</w:t>
      </w:r>
      <w:r w:rsidRPr="0053403A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45F0278E" w14:textId="4DFA62C5" w:rsidR="00122A89" w:rsidRPr="0053403A" w:rsidRDefault="00122A89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03A">
        <w:rPr>
          <w:rFonts w:ascii="Times New Roman" w:hAnsi="Times New Roman" w:cs="Times New Roman"/>
          <w:sz w:val="28"/>
          <w:szCs w:val="28"/>
        </w:rPr>
        <w:lastRenderedPageBreak/>
        <w:t>Техни</w:t>
      </w:r>
      <w:r w:rsidR="00103222" w:rsidRPr="0053403A">
        <w:rPr>
          <w:rFonts w:ascii="Times New Roman" w:hAnsi="Times New Roman" w:cs="Times New Roman"/>
          <w:sz w:val="28"/>
          <w:szCs w:val="28"/>
        </w:rPr>
        <w:t xml:space="preserve">ческие средства реабилитации </w:t>
      </w:r>
      <w:r w:rsidR="0053403A" w:rsidRPr="0053403A">
        <w:rPr>
          <w:rFonts w:ascii="Times New Roman" w:hAnsi="Times New Roman" w:cs="Times New Roman"/>
          <w:sz w:val="28"/>
          <w:szCs w:val="28"/>
        </w:rPr>
        <w:t>265</w:t>
      </w:r>
      <w:r w:rsidRPr="0053403A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03C802F4" w14:textId="01A35862" w:rsidR="00122A89" w:rsidRPr="0053403A" w:rsidRDefault="00122A89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03A">
        <w:rPr>
          <w:rFonts w:ascii="Times New Roman" w:hAnsi="Times New Roman" w:cs="Times New Roman"/>
          <w:sz w:val="28"/>
          <w:szCs w:val="28"/>
        </w:rPr>
        <w:t>Пр</w:t>
      </w:r>
      <w:r w:rsidR="003D62DB" w:rsidRPr="0053403A">
        <w:rPr>
          <w:rFonts w:ascii="Times New Roman" w:hAnsi="Times New Roman" w:cs="Times New Roman"/>
          <w:sz w:val="28"/>
          <w:szCs w:val="28"/>
        </w:rPr>
        <w:t xml:space="preserve">аздничные продуктовые наборы </w:t>
      </w:r>
      <w:r w:rsidR="0053403A" w:rsidRPr="0053403A">
        <w:rPr>
          <w:rFonts w:ascii="Times New Roman" w:hAnsi="Times New Roman" w:cs="Times New Roman"/>
          <w:sz w:val="28"/>
          <w:szCs w:val="28"/>
        </w:rPr>
        <w:t>49</w:t>
      </w:r>
      <w:r w:rsidRPr="0053403A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543640A0" w14:textId="405A2247" w:rsidR="00122A89" w:rsidRDefault="00122A89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FA2B55" w14:textId="5ABA350E" w:rsidR="00DF2A00" w:rsidRDefault="00122A89" w:rsidP="00122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один ветеран не о</w:t>
      </w:r>
      <w:r w:rsidR="00103222">
        <w:rPr>
          <w:rFonts w:ascii="Times New Roman" w:hAnsi="Times New Roman" w:cs="Times New Roman"/>
          <w:sz w:val="28"/>
          <w:szCs w:val="28"/>
        </w:rPr>
        <w:t xml:space="preserve">стался без внимания: </w:t>
      </w:r>
      <w:r w:rsidR="0053403A">
        <w:rPr>
          <w:rFonts w:ascii="Times New Roman" w:hAnsi="Times New Roman" w:cs="Times New Roman"/>
          <w:sz w:val="28"/>
          <w:szCs w:val="28"/>
        </w:rPr>
        <w:t xml:space="preserve">совместно с Управой района Кузьминки и общественными организациями района было </w:t>
      </w:r>
      <w:r w:rsidR="00103222" w:rsidRPr="00AB59D5">
        <w:rPr>
          <w:rFonts w:ascii="Times New Roman" w:hAnsi="Times New Roman" w:cs="Times New Roman"/>
          <w:sz w:val="28"/>
          <w:szCs w:val="28"/>
        </w:rPr>
        <w:t xml:space="preserve">вручено </w:t>
      </w:r>
      <w:r w:rsidR="00AB59D5" w:rsidRPr="00AB59D5">
        <w:rPr>
          <w:rFonts w:ascii="Times New Roman" w:hAnsi="Times New Roman" w:cs="Times New Roman"/>
          <w:sz w:val="28"/>
          <w:szCs w:val="28"/>
        </w:rPr>
        <w:t>750</w:t>
      </w:r>
      <w:r w:rsidRPr="00AB5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юбилейных медалей «75 лет Победы в ВОВ», наши ветераны стали почетными зрителями парада Победы на Красной Площади, памятные подарки и продо</w:t>
      </w:r>
      <w:r w:rsidR="003D62DB">
        <w:rPr>
          <w:rFonts w:ascii="Times New Roman" w:hAnsi="Times New Roman" w:cs="Times New Roman"/>
          <w:sz w:val="28"/>
          <w:szCs w:val="28"/>
        </w:rPr>
        <w:t xml:space="preserve">вольственные наборы получило </w:t>
      </w:r>
      <w:r w:rsidR="0053403A" w:rsidRPr="0053403A">
        <w:rPr>
          <w:rFonts w:ascii="Times New Roman" w:hAnsi="Times New Roman" w:cs="Times New Roman"/>
          <w:sz w:val="28"/>
          <w:szCs w:val="28"/>
        </w:rPr>
        <w:t>4</w:t>
      </w:r>
      <w:r w:rsidR="003D62DB" w:rsidRPr="0053403A">
        <w:rPr>
          <w:rFonts w:ascii="Times New Roman" w:hAnsi="Times New Roman" w:cs="Times New Roman"/>
          <w:sz w:val="28"/>
          <w:szCs w:val="28"/>
        </w:rPr>
        <w:t>9</w:t>
      </w:r>
      <w:r w:rsidR="003D62DB">
        <w:rPr>
          <w:rFonts w:ascii="Times New Roman" w:hAnsi="Times New Roman" w:cs="Times New Roman"/>
          <w:sz w:val="28"/>
          <w:szCs w:val="28"/>
        </w:rPr>
        <w:t xml:space="preserve"> ветеранов, </w:t>
      </w:r>
      <w:r w:rsidR="0053403A" w:rsidRPr="0053403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участников Обороны Москвы получило праздничные продуктовые наборы. </w:t>
      </w:r>
    </w:p>
    <w:p w14:paraId="04D692A3" w14:textId="257F5E4A" w:rsidR="00DF2A00" w:rsidRPr="00AB59D5" w:rsidRDefault="00DF2A00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9D5">
        <w:rPr>
          <w:rFonts w:ascii="Times New Roman" w:hAnsi="Times New Roman" w:cs="Times New Roman"/>
          <w:sz w:val="28"/>
          <w:szCs w:val="28"/>
        </w:rPr>
        <w:t>В 2020 году с 90-летним, с 95-летним и 100-летн</w:t>
      </w:r>
      <w:r w:rsidR="00C3501D" w:rsidRPr="00AB59D5">
        <w:rPr>
          <w:rFonts w:ascii="Times New Roman" w:hAnsi="Times New Roman" w:cs="Times New Roman"/>
          <w:sz w:val="28"/>
          <w:szCs w:val="28"/>
        </w:rPr>
        <w:t xml:space="preserve">им юбилеем было поздравлено </w:t>
      </w:r>
      <w:r w:rsidR="00982059" w:rsidRPr="00AB59D5">
        <w:rPr>
          <w:rFonts w:ascii="Times New Roman" w:hAnsi="Times New Roman" w:cs="Times New Roman"/>
          <w:sz w:val="28"/>
          <w:szCs w:val="28"/>
        </w:rPr>
        <w:t>190</w:t>
      </w:r>
      <w:r w:rsidR="00C3501D" w:rsidRPr="00AB59D5">
        <w:rPr>
          <w:rFonts w:ascii="Times New Roman" w:hAnsi="Times New Roman" w:cs="Times New Roman"/>
          <w:sz w:val="28"/>
          <w:szCs w:val="28"/>
        </w:rPr>
        <w:t xml:space="preserve"> юбиляров. </w:t>
      </w:r>
      <w:r w:rsidR="00982059" w:rsidRPr="00AB59D5">
        <w:rPr>
          <w:rFonts w:ascii="Times New Roman" w:hAnsi="Times New Roman" w:cs="Times New Roman"/>
          <w:sz w:val="28"/>
          <w:szCs w:val="28"/>
        </w:rPr>
        <w:t>4</w:t>
      </w:r>
      <w:r w:rsidRPr="00AB59D5">
        <w:rPr>
          <w:rFonts w:ascii="Times New Roman" w:hAnsi="Times New Roman" w:cs="Times New Roman"/>
          <w:sz w:val="28"/>
          <w:szCs w:val="28"/>
        </w:rPr>
        <w:t xml:space="preserve"> долгожител</w:t>
      </w:r>
      <w:r w:rsidR="00582137" w:rsidRPr="00AB59D5">
        <w:rPr>
          <w:rFonts w:ascii="Times New Roman" w:hAnsi="Times New Roman" w:cs="Times New Roman"/>
          <w:sz w:val="28"/>
          <w:szCs w:val="28"/>
        </w:rPr>
        <w:t>я</w:t>
      </w:r>
      <w:r w:rsidRPr="00AB59D5">
        <w:rPr>
          <w:rFonts w:ascii="Times New Roman" w:hAnsi="Times New Roman" w:cs="Times New Roman"/>
          <w:sz w:val="28"/>
          <w:szCs w:val="28"/>
        </w:rPr>
        <w:t>, которым в 2020 г. исполнилось 100 и более лет, поздравлены в торжественной обстановке Главой Управы, депутатами, представителями общественных организаций.</w:t>
      </w:r>
    </w:p>
    <w:p w14:paraId="5C5D7B4E" w14:textId="77777777" w:rsidR="00605B03" w:rsidRDefault="00605B03" w:rsidP="00605B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668F34F" w14:textId="4B998A5A" w:rsidR="00605B03" w:rsidRPr="00605B03" w:rsidRDefault="00605B03" w:rsidP="00582137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03">
        <w:rPr>
          <w:rFonts w:ascii="Times New Roman" w:hAnsi="Times New Roman" w:cs="Times New Roman"/>
          <w:b/>
          <w:sz w:val="28"/>
          <w:szCs w:val="28"/>
        </w:rPr>
        <w:t xml:space="preserve">Борьба с распространением </w:t>
      </w:r>
      <w:proofErr w:type="spellStart"/>
      <w:r w:rsidRPr="00605B03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proofErr w:type="spellEnd"/>
      <w:r w:rsidRPr="00605B03">
        <w:rPr>
          <w:rFonts w:ascii="Times New Roman" w:hAnsi="Times New Roman" w:cs="Times New Roman"/>
          <w:b/>
          <w:sz w:val="28"/>
          <w:szCs w:val="28"/>
        </w:rPr>
        <w:t>-2019</w:t>
      </w:r>
    </w:p>
    <w:p w14:paraId="23A139CE" w14:textId="191FBEF5" w:rsidR="00605B03" w:rsidRPr="00A429A6" w:rsidRDefault="00605B03" w:rsidP="00605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для всех нас стал годом новых вызовов. С марта 2020 г. сотрудники центра перешли на новых формат работы и помимо основного функционала оказывали необходимую помощь гражданам из группы риска, находящиеся на самоизоляции. Каждый день социальные помощники помогали не только здоровым гражданам, но и людям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инфекцией. За 2020 г. в учреждение </w:t>
      </w:r>
      <w:r w:rsidRPr="00A429A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3D5C30" w:rsidRPr="00A429A6">
        <w:rPr>
          <w:rFonts w:ascii="Times New Roman" w:hAnsi="Times New Roman" w:cs="Times New Roman"/>
          <w:sz w:val="28"/>
          <w:szCs w:val="28"/>
        </w:rPr>
        <w:t xml:space="preserve">2 </w:t>
      </w:r>
      <w:r w:rsidR="00A429A6">
        <w:rPr>
          <w:rFonts w:ascii="Times New Roman" w:hAnsi="Times New Roman" w:cs="Times New Roman"/>
          <w:sz w:val="28"/>
          <w:szCs w:val="28"/>
        </w:rPr>
        <w:t>238</w:t>
      </w:r>
      <w:r w:rsidRPr="00A429A6">
        <w:rPr>
          <w:rFonts w:ascii="Times New Roman" w:hAnsi="Times New Roman" w:cs="Times New Roman"/>
          <w:sz w:val="28"/>
          <w:szCs w:val="28"/>
        </w:rPr>
        <w:t xml:space="preserve"> заяв</w:t>
      </w:r>
      <w:r w:rsidR="00C5381D">
        <w:rPr>
          <w:rFonts w:ascii="Times New Roman" w:hAnsi="Times New Roman" w:cs="Times New Roman"/>
          <w:sz w:val="28"/>
          <w:szCs w:val="28"/>
        </w:rPr>
        <w:t>ок</w:t>
      </w:r>
      <w:r w:rsidRPr="00A429A6">
        <w:rPr>
          <w:rFonts w:ascii="Times New Roman" w:hAnsi="Times New Roman" w:cs="Times New Roman"/>
          <w:sz w:val="28"/>
          <w:szCs w:val="28"/>
        </w:rPr>
        <w:t xml:space="preserve"> на оказание помощи жителям района </w:t>
      </w:r>
      <w:r w:rsidR="00E96129" w:rsidRPr="00A429A6">
        <w:rPr>
          <w:rFonts w:ascii="Times New Roman" w:hAnsi="Times New Roman" w:cs="Times New Roman"/>
          <w:sz w:val="28"/>
          <w:szCs w:val="28"/>
        </w:rPr>
        <w:t>Кузьминки</w:t>
      </w:r>
      <w:r w:rsidRPr="00A429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3347E8" w14:textId="437C3A58" w:rsidR="00605B03" w:rsidRDefault="00605B03" w:rsidP="00605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помощники покупали и доставляли на дом продукты питания и предметы первой необходимости, получали в поликлинике лекарственные препараты, покупали их в аптеке и доставляли </w:t>
      </w:r>
      <w:r w:rsidR="00582137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на дом, выгуливали домашних животных и покупали для них корм. Оказывали необходимую помощь не только в пределах района, но и по всей Москве, даже доставляли необходимую помощь в Московскую область.</w:t>
      </w:r>
    </w:p>
    <w:p w14:paraId="2C6D740C" w14:textId="2B535679" w:rsidR="00605B03" w:rsidRDefault="00605B03" w:rsidP="00605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293693" w14:textId="442E9D83" w:rsidR="00605B03" w:rsidRPr="00B93554" w:rsidRDefault="00605B03" w:rsidP="00605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554">
        <w:rPr>
          <w:rFonts w:ascii="Times New Roman" w:hAnsi="Times New Roman" w:cs="Times New Roman"/>
          <w:sz w:val="28"/>
          <w:szCs w:val="28"/>
        </w:rPr>
        <w:t xml:space="preserve">Покупка и доставка продуктов питания - </w:t>
      </w:r>
      <w:r w:rsidR="00AB59D5" w:rsidRPr="00B93554">
        <w:rPr>
          <w:rFonts w:ascii="Times New Roman" w:hAnsi="Times New Roman" w:cs="Times New Roman"/>
          <w:sz w:val="28"/>
          <w:szCs w:val="28"/>
        </w:rPr>
        <w:t>786</w:t>
      </w:r>
      <w:r w:rsidRPr="00B93554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345D2186" w14:textId="5CB5AE81" w:rsidR="00605B03" w:rsidRPr="00B93554" w:rsidRDefault="00605B03" w:rsidP="00605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554">
        <w:rPr>
          <w:rFonts w:ascii="Times New Roman" w:hAnsi="Times New Roman" w:cs="Times New Roman"/>
          <w:sz w:val="28"/>
          <w:szCs w:val="28"/>
        </w:rPr>
        <w:t xml:space="preserve">Покупка, получение, доставка лекарственных препаратов – </w:t>
      </w:r>
      <w:r w:rsidR="00AB59D5" w:rsidRPr="00B93554">
        <w:rPr>
          <w:rFonts w:ascii="Times New Roman" w:hAnsi="Times New Roman" w:cs="Times New Roman"/>
          <w:sz w:val="28"/>
          <w:szCs w:val="28"/>
        </w:rPr>
        <w:t>1381</w:t>
      </w:r>
      <w:r w:rsidR="00383633" w:rsidRPr="00B93554">
        <w:rPr>
          <w:rFonts w:ascii="Times New Roman" w:hAnsi="Times New Roman" w:cs="Times New Roman"/>
          <w:sz w:val="28"/>
          <w:szCs w:val="28"/>
        </w:rPr>
        <w:t xml:space="preserve"> </w:t>
      </w:r>
      <w:r w:rsidRPr="00B93554">
        <w:rPr>
          <w:rFonts w:ascii="Times New Roman" w:hAnsi="Times New Roman" w:cs="Times New Roman"/>
          <w:sz w:val="28"/>
          <w:szCs w:val="28"/>
        </w:rPr>
        <w:t>чел.</w:t>
      </w:r>
    </w:p>
    <w:p w14:paraId="76E3C998" w14:textId="58B10AB6" w:rsidR="00605B03" w:rsidRPr="00B93554" w:rsidRDefault="00605B03" w:rsidP="00605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554">
        <w:rPr>
          <w:rFonts w:ascii="Times New Roman" w:hAnsi="Times New Roman" w:cs="Times New Roman"/>
          <w:sz w:val="28"/>
          <w:szCs w:val="28"/>
        </w:rPr>
        <w:t xml:space="preserve">Покупка и доставка товаров первой необходимости – </w:t>
      </w:r>
      <w:r w:rsidR="00AB59D5" w:rsidRPr="00B93554">
        <w:rPr>
          <w:rFonts w:ascii="Times New Roman" w:hAnsi="Times New Roman" w:cs="Times New Roman"/>
          <w:sz w:val="28"/>
          <w:szCs w:val="28"/>
        </w:rPr>
        <w:t>65</w:t>
      </w:r>
      <w:r w:rsidR="00383633" w:rsidRPr="00B93554">
        <w:rPr>
          <w:rFonts w:ascii="Times New Roman" w:hAnsi="Times New Roman" w:cs="Times New Roman"/>
          <w:sz w:val="28"/>
          <w:szCs w:val="28"/>
        </w:rPr>
        <w:t xml:space="preserve"> </w:t>
      </w:r>
      <w:r w:rsidRPr="00B93554">
        <w:rPr>
          <w:rFonts w:ascii="Times New Roman" w:hAnsi="Times New Roman" w:cs="Times New Roman"/>
          <w:sz w:val="28"/>
          <w:szCs w:val="28"/>
        </w:rPr>
        <w:t>чел.</w:t>
      </w:r>
    </w:p>
    <w:p w14:paraId="12E1BEA5" w14:textId="3A71294C" w:rsidR="00605B03" w:rsidRPr="00B93554" w:rsidRDefault="00605B03" w:rsidP="00605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554">
        <w:rPr>
          <w:rFonts w:ascii="Times New Roman" w:hAnsi="Times New Roman" w:cs="Times New Roman"/>
          <w:sz w:val="28"/>
          <w:szCs w:val="28"/>
        </w:rPr>
        <w:t xml:space="preserve">Выгул домашних животных – </w:t>
      </w:r>
      <w:r w:rsidR="00AB59D5" w:rsidRPr="00B93554">
        <w:rPr>
          <w:rFonts w:ascii="Times New Roman" w:hAnsi="Times New Roman" w:cs="Times New Roman"/>
          <w:sz w:val="28"/>
          <w:szCs w:val="28"/>
        </w:rPr>
        <w:t>3</w:t>
      </w:r>
      <w:r w:rsidR="00383633" w:rsidRPr="00B93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633" w:rsidRPr="00B93554">
        <w:rPr>
          <w:rFonts w:ascii="Times New Roman" w:hAnsi="Times New Roman" w:cs="Times New Roman"/>
          <w:sz w:val="28"/>
          <w:szCs w:val="28"/>
        </w:rPr>
        <w:t>чел.</w:t>
      </w:r>
    </w:p>
    <w:p w14:paraId="499D3A76" w14:textId="353D33CC" w:rsidR="00605B03" w:rsidRPr="00B93554" w:rsidRDefault="00605B03" w:rsidP="00605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554">
        <w:rPr>
          <w:rFonts w:ascii="Times New Roman" w:hAnsi="Times New Roman" w:cs="Times New Roman"/>
          <w:sz w:val="28"/>
          <w:szCs w:val="28"/>
        </w:rPr>
        <w:t xml:space="preserve">Покупка и доставка корма – </w:t>
      </w:r>
      <w:r w:rsidR="00383633" w:rsidRPr="00B93554">
        <w:rPr>
          <w:rFonts w:ascii="Times New Roman" w:hAnsi="Times New Roman" w:cs="Times New Roman"/>
          <w:sz w:val="28"/>
          <w:szCs w:val="28"/>
        </w:rPr>
        <w:t>3 чел.</w:t>
      </w:r>
    </w:p>
    <w:p w14:paraId="0E3F3EA7" w14:textId="190723FF" w:rsidR="00605B03" w:rsidRPr="00B93554" w:rsidRDefault="000F770F" w:rsidP="00605B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54">
        <w:rPr>
          <w:rFonts w:ascii="Times New Roman" w:hAnsi="Times New Roman" w:cs="Times New Roman"/>
          <w:sz w:val="28"/>
          <w:szCs w:val="28"/>
        </w:rPr>
        <w:t xml:space="preserve">Доставка на дом благотворительных наборов </w:t>
      </w:r>
      <w:r w:rsidR="00681066" w:rsidRPr="00B93554">
        <w:rPr>
          <w:rFonts w:ascii="Times New Roman" w:hAnsi="Times New Roman" w:cs="Times New Roman"/>
          <w:sz w:val="28"/>
          <w:szCs w:val="28"/>
        </w:rPr>
        <w:t>–</w:t>
      </w:r>
      <w:r w:rsidRPr="00B93554">
        <w:rPr>
          <w:rFonts w:ascii="Times New Roman" w:hAnsi="Times New Roman" w:cs="Times New Roman"/>
          <w:sz w:val="28"/>
          <w:szCs w:val="28"/>
        </w:rPr>
        <w:t xml:space="preserve"> </w:t>
      </w:r>
      <w:r w:rsidR="00B93554" w:rsidRPr="00B93554">
        <w:rPr>
          <w:rFonts w:ascii="Times New Roman" w:hAnsi="Times New Roman" w:cs="Times New Roman"/>
          <w:sz w:val="28"/>
          <w:szCs w:val="28"/>
        </w:rPr>
        <w:t>473</w:t>
      </w:r>
      <w:r w:rsidR="00681066" w:rsidRPr="00B93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066" w:rsidRPr="00B93554">
        <w:rPr>
          <w:rFonts w:ascii="Times New Roman" w:hAnsi="Times New Roman" w:cs="Times New Roman"/>
          <w:sz w:val="28"/>
          <w:szCs w:val="28"/>
        </w:rPr>
        <w:t>чел</w:t>
      </w:r>
      <w:r w:rsidR="00681066" w:rsidRPr="00B93554">
        <w:rPr>
          <w:rFonts w:ascii="Times New Roman" w:hAnsi="Times New Roman" w:cs="Times New Roman"/>
          <w:b/>
          <w:sz w:val="28"/>
          <w:szCs w:val="28"/>
        </w:rPr>
        <w:t>.</w:t>
      </w:r>
    </w:p>
    <w:p w14:paraId="795A98B2" w14:textId="4362B589" w:rsidR="00605B03" w:rsidRDefault="00605B03" w:rsidP="00605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66A552" w14:textId="0E0E1891" w:rsidR="00CB64AA" w:rsidRDefault="00CB64AA" w:rsidP="00CB64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нашего учреждения проявляли искреннюю заботу о каждом, кто нуждался в помощи. Лучшие истории были опубликованы в книге «Герои нашего времени». </w:t>
      </w:r>
    </w:p>
    <w:p w14:paraId="53C9DC64" w14:textId="77777777" w:rsidR="00CB64AA" w:rsidRPr="00B93554" w:rsidRDefault="00CB64AA" w:rsidP="00CB64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F5B7EB" w14:textId="57CD262A" w:rsidR="00E96129" w:rsidRDefault="00A429A6" w:rsidP="00E96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96129">
        <w:rPr>
          <w:rFonts w:ascii="Times New Roman" w:hAnsi="Times New Roman" w:cs="Times New Roman"/>
          <w:sz w:val="28"/>
          <w:szCs w:val="28"/>
        </w:rPr>
        <w:t xml:space="preserve">отрудники </w:t>
      </w:r>
      <w:r>
        <w:rPr>
          <w:rFonts w:ascii="Times New Roman" w:hAnsi="Times New Roman" w:cs="Times New Roman"/>
          <w:sz w:val="28"/>
          <w:szCs w:val="28"/>
        </w:rPr>
        <w:t xml:space="preserve">ГБУ ТЦСО «Кузьминки» </w:t>
      </w:r>
      <w:r w:rsidR="00E96129">
        <w:rPr>
          <w:rFonts w:ascii="Times New Roman" w:hAnsi="Times New Roman" w:cs="Times New Roman"/>
          <w:sz w:val="28"/>
          <w:szCs w:val="28"/>
        </w:rPr>
        <w:t xml:space="preserve">были командированы в другие учреждения для выполнения поставленных перед ними задач: во временном госпитале АТЦ Москва наши сотрудники работали </w:t>
      </w:r>
      <w:r w:rsidR="00E96129" w:rsidRPr="00CA1D53">
        <w:rPr>
          <w:rFonts w:ascii="Times New Roman" w:hAnsi="Times New Roman" w:cs="Times New Roman"/>
          <w:sz w:val="28"/>
          <w:szCs w:val="28"/>
        </w:rPr>
        <w:t>в службе СИЗ</w:t>
      </w:r>
      <w:r w:rsidR="00E96129">
        <w:rPr>
          <w:rFonts w:ascii="Times New Roman" w:hAnsi="Times New Roman" w:cs="Times New Roman"/>
          <w:sz w:val="28"/>
          <w:szCs w:val="28"/>
        </w:rPr>
        <w:t xml:space="preserve"> – помогали в смене индивидуальной защиты врачам, работали</w:t>
      </w:r>
      <w:r w:rsidR="00E96129" w:rsidRPr="00DE2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129" w:rsidRPr="00CA1D53">
        <w:rPr>
          <w:rFonts w:ascii="Times New Roman" w:hAnsi="Times New Roman" w:cs="Times New Roman"/>
          <w:sz w:val="28"/>
          <w:szCs w:val="28"/>
        </w:rPr>
        <w:t>в консьерж службе</w:t>
      </w:r>
      <w:r w:rsidR="00E96129">
        <w:rPr>
          <w:rFonts w:ascii="Times New Roman" w:hAnsi="Times New Roman" w:cs="Times New Roman"/>
          <w:sz w:val="28"/>
          <w:szCs w:val="28"/>
        </w:rPr>
        <w:t xml:space="preserve"> – помогали врачам в оформлении дневников пациентов, работали в </w:t>
      </w:r>
      <w:r w:rsidR="00E96129" w:rsidRPr="00CA1D53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E96129" w:rsidRPr="00CA1D53">
        <w:rPr>
          <w:rFonts w:ascii="Times New Roman" w:hAnsi="Times New Roman" w:cs="Times New Roman"/>
          <w:sz w:val="28"/>
          <w:szCs w:val="28"/>
        </w:rPr>
        <w:t>-центре</w:t>
      </w:r>
      <w:r w:rsidR="00E96129">
        <w:rPr>
          <w:rFonts w:ascii="Times New Roman" w:hAnsi="Times New Roman" w:cs="Times New Roman"/>
          <w:sz w:val="28"/>
          <w:szCs w:val="28"/>
        </w:rPr>
        <w:t xml:space="preserve"> – принимали звонки от родственников пациентов, проходящих лечение во временном госпитале, </w:t>
      </w:r>
      <w:r w:rsidR="00E96129" w:rsidRPr="00CA1D53">
        <w:rPr>
          <w:rFonts w:ascii="Times New Roman" w:hAnsi="Times New Roman" w:cs="Times New Roman"/>
          <w:sz w:val="28"/>
          <w:szCs w:val="28"/>
        </w:rPr>
        <w:t>работали д</w:t>
      </w:r>
      <w:r w:rsidR="006660B4">
        <w:rPr>
          <w:rFonts w:ascii="Times New Roman" w:hAnsi="Times New Roman" w:cs="Times New Roman"/>
          <w:sz w:val="28"/>
          <w:szCs w:val="28"/>
        </w:rPr>
        <w:t>и</w:t>
      </w:r>
      <w:r w:rsidR="00E96129" w:rsidRPr="00CA1D53">
        <w:rPr>
          <w:rFonts w:ascii="Times New Roman" w:hAnsi="Times New Roman" w:cs="Times New Roman"/>
          <w:sz w:val="28"/>
          <w:szCs w:val="28"/>
        </w:rPr>
        <w:t>спетчерами и в технической службе</w:t>
      </w:r>
      <w:r w:rsidR="00E961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9D7B34" w14:textId="65A20AA0" w:rsidR="00E96129" w:rsidRDefault="00E96129" w:rsidP="00E96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наши сотрудники работали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МФЦ, в ЦЗН, работали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Pr="00DE2431">
        <w:rPr>
          <w:rFonts w:ascii="Times New Roman" w:hAnsi="Times New Roman" w:cs="Times New Roman"/>
          <w:sz w:val="28"/>
          <w:szCs w:val="28"/>
          <w:lang w:val="en-US"/>
        </w:rPr>
        <w:t>call</w:t>
      </w:r>
      <w:proofErr w:type="gramEnd"/>
      <w:r w:rsidRPr="00DE2431">
        <w:rPr>
          <w:rFonts w:ascii="Times New Roman" w:hAnsi="Times New Roman" w:cs="Times New Roman"/>
          <w:sz w:val="28"/>
          <w:szCs w:val="28"/>
        </w:rPr>
        <w:t>-центре Комплекса социального развития ДТСЗН, работа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E24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E2431">
        <w:rPr>
          <w:rFonts w:ascii="Times New Roman" w:hAnsi="Times New Roman" w:cs="Times New Roman"/>
          <w:sz w:val="28"/>
          <w:szCs w:val="28"/>
        </w:rPr>
        <w:t>неголосовом</w:t>
      </w:r>
      <w:proofErr w:type="spellEnd"/>
      <w:r w:rsidRPr="00DE2431">
        <w:rPr>
          <w:rFonts w:ascii="Times New Roman" w:hAnsi="Times New Roman" w:cs="Times New Roman"/>
          <w:sz w:val="28"/>
          <w:szCs w:val="28"/>
        </w:rPr>
        <w:t xml:space="preserve"> центре помощи «Говори руками»</w:t>
      </w:r>
      <w:r>
        <w:rPr>
          <w:rFonts w:ascii="Times New Roman" w:hAnsi="Times New Roman" w:cs="Times New Roman"/>
          <w:sz w:val="28"/>
          <w:szCs w:val="28"/>
        </w:rPr>
        <w:t xml:space="preserve">. Сотрудники нашего учреждения работали на мобильной точке возле станции метро Печатники по информированию населения о возможности проведения бесплатной вакцинации против вируса гриппа. </w:t>
      </w:r>
    </w:p>
    <w:p w14:paraId="14A4DBC5" w14:textId="69568F8A" w:rsidR="00605B03" w:rsidRDefault="00605B03" w:rsidP="00605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нашего </w:t>
      </w:r>
      <w:r w:rsidR="00991B3B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была высоко оценена руководителем Департамента труда и социальной защиты населения и нам была вручена благодарность.</w:t>
      </w:r>
    </w:p>
    <w:p w14:paraId="38CD9F3D" w14:textId="77777777" w:rsidR="00CB64AA" w:rsidRDefault="00CB64AA" w:rsidP="00605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7DC5AA" w14:textId="3414D52A" w:rsidR="00605B03" w:rsidRDefault="00605B03" w:rsidP="000D03D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</w:p>
    <w:p w14:paraId="1E426DE6" w14:textId="4938FC99" w:rsidR="00605B03" w:rsidRPr="00991B3B" w:rsidRDefault="00991B3B" w:rsidP="00582137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991B3B">
        <w:rPr>
          <w:rFonts w:ascii="Times New Roman" w:hAnsi="Times New Roman" w:cs="Times New Roman"/>
          <w:b/>
          <w:sz w:val="28"/>
        </w:rPr>
        <w:t xml:space="preserve">ОСКАД – создание комфортных условий для самоизоляции пожилых жителей района </w:t>
      </w:r>
      <w:r w:rsidR="00E96129">
        <w:rPr>
          <w:rFonts w:ascii="Times New Roman" w:hAnsi="Times New Roman" w:cs="Times New Roman"/>
          <w:b/>
          <w:sz w:val="28"/>
        </w:rPr>
        <w:t>Кузьминки</w:t>
      </w:r>
    </w:p>
    <w:p w14:paraId="59008BA8" w14:textId="3781A413" w:rsidR="000F770F" w:rsidRPr="00582137" w:rsidRDefault="00991B3B" w:rsidP="00991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ни на что специалисты Отдела социальных коммуникаций и активного долголетия ни на минуту не останавливали свою работу и проявляли искреннюю заботу о каждом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долголете</w:t>
      </w:r>
      <w:proofErr w:type="spellEnd"/>
      <w:r>
        <w:rPr>
          <w:rFonts w:ascii="Times New Roman" w:hAnsi="Times New Roman" w:cs="Times New Roman"/>
          <w:sz w:val="28"/>
          <w:szCs w:val="28"/>
        </w:rPr>
        <w:t>. Для них были организованы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мероприятия, концерты, лекции,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>.  Специалисты сделали всё, чтобы самоизоляция не снизила качество жиз</w:t>
      </w:r>
      <w:r w:rsidR="00AF3F98">
        <w:rPr>
          <w:rFonts w:ascii="Times New Roman" w:hAnsi="Times New Roman" w:cs="Times New Roman"/>
          <w:sz w:val="28"/>
          <w:szCs w:val="28"/>
        </w:rPr>
        <w:t>ни граждан старшего поколения.</w:t>
      </w:r>
    </w:p>
    <w:p w14:paraId="034EB3F0" w14:textId="0FD72AB9" w:rsidR="00991B3B" w:rsidRPr="00CB64AA" w:rsidRDefault="000F770F" w:rsidP="00991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4AA">
        <w:rPr>
          <w:rFonts w:ascii="Times New Roman" w:hAnsi="Times New Roman" w:cs="Times New Roman"/>
          <w:sz w:val="28"/>
          <w:szCs w:val="28"/>
        </w:rPr>
        <w:t>Всего в таких меропр</w:t>
      </w:r>
      <w:r w:rsidR="001E476E" w:rsidRPr="00CB64AA">
        <w:rPr>
          <w:rFonts w:ascii="Times New Roman" w:hAnsi="Times New Roman" w:cs="Times New Roman"/>
          <w:sz w:val="28"/>
          <w:szCs w:val="28"/>
        </w:rPr>
        <w:t xml:space="preserve">иятиях приняло участие 325 </w:t>
      </w:r>
      <w:r w:rsidRPr="00CB64AA">
        <w:rPr>
          <w:rFonts w:ascii="Times New Roman" w:hAnsi="Times New Roman" w:cs="Times New Roman"/>
          <w:sz w:val="28"/>
          <w:szCs w:val="28"/>
        </w:rPr>
        <w:t>человек.</w:t>
      </w:r>
    </w:p>
    <w:p w14:paraId="7D59A8D1" w14:textId="77777777" w:rsidR="00991B3B" w:rsidRDefault="00991B3B" w:rsidP="00991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748FDD" w14:textId="3DE084E1" w:rsidR="002369EB" w:rsidRDefault="00CB64AA" w:rsidP="00991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991B3B">
        <w:rPr>
          <w:rFonts w:ascii="Times New Roman" w:hAnsi="Times New Roman" w:cs="Times New Roman"/>
          <w:sz w:val="28"/>
          <w:szCs w:val="28"/>
        </w:rPr>
        <w:t xml:space="preserve">ители района </w:t>
      </w:r>
      <w:r w:rsidR="00E96129">
        <w:rPr>
          <w:rFonts w:ascii="Times New Roman" w:hAnsi="Times New Roman" w:cs="Times New Roman"/>
          <w:sz w:val="28"/>
          <w:szCs w:val="28"/>
        </w:rPr>
        <w:t>Кузьминки</w:t>
      </w:r>
      <w:r w:rsidR="00991B3B">
        <w:rPr>
          <w:rFonts w:ascii="Times New Roman" w:hAnsi="Times New Roman" w:cs="Times New Roman"/>
          <w:sz w:val="28"/>
          <w:szCs w:val="28"/>
        </w:rPr>
        <w:t xml:space="preserve"> не только активно принимали участие во всех конкурсах, мероприятиях, проводимых в </w:t>
      </w:r>
      <w:proofErr w:type="gramStart"/>
      <w:r w:rsidR="00991B3B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="00991B3B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="00991B3B">
        <w:rPr>
          <w:rFonts w:ascii="Times New Roman" w:hAnsi="Times New Roman" w:cs="Times New Roman"/>
          <w:sz w:val="28"/>
          <w:szCs w:val="28"/>
        </w:rPr>
        <w:t xml:space="preserve"> формате в городе,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91B3B">
        <w:rPr>
          <w:rFonts w:ascii="Times New Roman" w:hAnsi="Times New Roman" w:cs="Times New Roman"/>
          <w:sz w:val="28"/>
          <w:szCs w:val="28"/>
        </w:rPr>
        <w:t xml:space="preserve">округе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91B3B">
        <w:rPr>
          <w:rFonts w:ascii="Times New Roman" w:hAnsi="Times New Roman" w:cs="Times New Roman"/>
          <w:sz w:val="28"/>
          <w:szCs w:val="28"/>
        </w:rPr>
        <w:t>районе, но и занимали почетные призовые места в этих мероприятиях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1B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D2DA66" w14:textId="3CF5897B" w:rsidR="0079488A" w:rsidRPr="00A2092A" w:rsidRDefault="0079488A" w:rsidP="00582137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92A">
        <w:rPr>
          <w:rFonts w:ascii="Times New Roman" w:hAnsi="Times New Roman" w:cs="Times New Roman"/>
          <w:b/>
          <w:bCs/>
          <w:sz w:val="28"/>
          <w:szCs w:val="28"/>
        </w:rPr>
        <w:t>Информационная открытость</w:t>
      </w:r>
    </w:p>
    <w:p w14:paraId="32A8055B" w14:textId="752C95F3" w:rsidR="008770F2" w:rsidRPr="00A2092A" w:rsidRDefault="008770F2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92A">
        <w:rPr>
          <w:rFonts w:ascii="Times New Roman" w:hAnsi="Times New Roman" w:cs="Times New Roman"/>
          <w:bCs/>
          <w:sz w:val="28"/>
          <w:szCs w:val="28"/>
        </w:rPr>
        <w:t>ГБУ ТЦСО «Кузьминки» обеспечива</w:t>
      </w:r>
      <w:r w:rsidR="00081951" w:rsidRPr="00A2092A">
        <w:rPr>
          <w:rFonts w:ascii="Times New Roman" w:hAnsi="Times New Roman" w:cs="Times New Roman"/>
          <w:bCs/>
          <w:sz w:val="28"/>
          <w:szCs w:val="28"/>
        </w:rPr>
        <w:t>е</w:t>
      </w:r>
      <w:r w:rsidRPr="00A2092A">
        <w:rPr>
          <w:rFonts w:ascii="Times New Roman" w:hAnsi="Times New Roman" w:cs="Times New Roman"/>
          <w:bCs/>
          <w:sz w:val="28"/>
          <w:szCs w:val="28"/>
        </w:rPr>
        <w:t xml:space="preserve">т информационную открытость учреждения, размещая на официальном сайте </w:t>
      </w:r>
      <w:r w:rsidR="004245C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4245C8" w:rsidRPr="00A2092A">
        <w:rPr>
          <w:rFonts w:ascii="Times New Roman" w:hAnsi="Times New Roman" w:cs="Times New Roman"/>
          <w:bCs/>
          <w:sz w:val="28"/>
          <w:szCs w:val="28"/>
        </w:rPr>
        <w:t>на информационных стендах</w:t>
      </w:r>
      <w:r w:rsidR="004245C8" w:rsidRPr="00A209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092A">
        <w:rPr>
          <w:rFonts w:ascii="Times New Roman" w:hAnsi="Times New Roman" w:cs="Times New Roman"/>
          <w:bCs/>
          <w:sz w:val="28"/>
          <w:szCs w:val="28"/>
        </w:rPr>
        <w:t xml:space="preserve">учреждения полную информацию о деятельности </w:t>
      </w:r>
      <w:r w:rsidR="004245C8">
        <w:rPr>
          <w:rFonts w:ascii="Times New Roman" w:hAnsi="Times New Roman" w:cs="Times New Roman"/>
          <w:bCs/>
          <w:sz w:val="28"/>
          <w:szCs w:val="28"/>
        </w:rPr>
        <w:t>Центра</w:t>
      </w:r>
      <w:r w:rsidRPr="00A2092A">
        <w:rPr>
          <w:rFonts w:ascii="Times New Roman" w:hAnsi="Times New Roman" w:cs="Times New Roman"/>
          <w:bCs/>
          <w:sz w:val="28"/>
          <w:szCs w:val="28"/>
        </w:rPr>
        <w:t>.</w:t>
      </w:r>
    </w:p>
    <w:p w14:paraId="29CD551B" w14:textId="2C462408" w:rsidR="008770F2" w:rsidRPr="00A2092A" w:rsidRDefault="008770F2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92A">
        <w:rPr>
          <w:rFonts w:ascii="Times New Roman" w:hAnsi="Times New Roman" w:cs="Times New Roman"/>
          <w:bCs/>
          <w:sz w:val="28"/>
          <w:szCs w:val="28"/>
        </w:rPr>
        <w:t>Также в социальных сетях (</w:t>
      </w:r>
      <w:r w:rsidRPr="00A2092A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r w:rsidRPr="00A2092A">
        <w:rPr>
          <w:rFonts w:ascii="Times New Roman" w:hAnsi="Times New Roman"/>
          <w:sz w:val="28"/>
          <w:szCs w:val="28"/>
        </w:rPr>
        <w:t>acebook</w:t>
      </w:r>
      <w:proofErr w:type="spellEnd"/>
      <w:r w:rsidRPr="00A209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092A">
        <w:rPr>
          <w:rFonts w:ascii="Times New Roman" w:hAnsi="Times New Roman"/>
          <w:bCs/>
          <w:sz w:val="28"/>
          <w:szCs w:val="28"/>
        </w:rPr>
        <w:t>Instagram</w:t>
      </w:r>
      <w:proofErr w:type="spellEnd"/>
      <w:r w:rsidRPr="00A2092A">
        <w:rPr>
          <w:b/>
          <w:bCs/>
        </w:rPr>
        <w:t xml:space="preserve">, </w:t>
      </w:r>
      <w:r w:rsidRPr="00A2092A">
        <w:rPr>
          <w:rFonts w:ascii="Times New Roman" w:hAnsi="Times New Roman"/>
          <w:sz w:val="28"/>
          <w:szCs w:val="28"/>
        </w:rPr>
        <w:t>ВК) в ежедневном режиме размещается информация о проведенных мероприятиях.</w:t>
      </w:r>
    </w:p>
    <w:p w14:paraId="40580856" w14:textId="0C44AF0D" w:rsidR="00792778" w:rsidRPr="00A2092A" w:rsidRDefault="00792778" w:rsidP="000D03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04E0EB" w14:textId="4D946D0C" w:rsidR="00605B03" w:rsidRPr="00A2092A" w:rsidRDefault="0011018A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92A">
        <w:rPr>
          <w:rFonts w:ascii="Times New Roman" w:hAnsi="Times New Roman" w:cs="Times New Roman"/>
          <w:sz w:val="28"/>
          <w:szCs w:val="28"/>
        </w:rPr>
        <w:t>Р</w:t>
      </w:r>
      <w:r w:rsidR="008770F2" w:rsidRPr="00A2092A">
        <w:rPr>
          <w:rFonts w:ascii="Times New Roman" w:hAnsi="Times New Roman" w:cs="Times New Roman"/>
          <w:sz w:val="28"/>
          <w:szCs w:val="28"/>
        </w:rPr>
        <w:t xml:space="preserve">абота учреждения направлена на удовлетворение нужд получателей </w:t>
      </w:r>
      <w:r w:rsidR="003B6C29" w:rsidRPr="00A2092A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8770F2" w:rsidRPr="00A2092A">
        <w:rPr>
          <w:rFonts w:ascii="Times New Roman" w:hAnsi="Times New Roman" w:cs="Times New Roman"/>
          <w:sz w:val="28"/>
          <w:szCs w:val="28"/>
        </w:rPr>
        <w:t xml:space="preserve">услуг, непрерывное повышение качества </w:t>
      </w:r>
      <w:r w:rsidR="003B6C29" w:rsidRPr="00A2092A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8770F2" w:rsidRPr="00A2092A">
        <w:rPr>
          <w:rFonts w:ascii="Times New Roman" w:hAnsi="Times New Roman" w:cs="Times New Roman"/>
          <w:sz w:val="28"/>
          <w:szCs w:val="28"/>
        </w:rPr>
        <w:t>услуг, своевременность и эффективность социальной адаптации и реабилитации граждан, находящихся в трудной жизненной ситуации.</w:t>
      </w:r>
    </w:p>
    <w:sectPr w:rsidR="00605B03" w:rsidRPr="00A2092A" w:rsidSect="00A429A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F251B"/>
    <w:multiLevelType w:val="hybridMultilevel"/>
    <w:tmpl w:val="3C0617EC"/>
    <w:lvl w:ilvl="0" w:tplc="78CA4E4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3B03220E"/>
    <w:multiLevelType w:val="hybridMultilevel"/>
    <w:tmpl w:val="6592177C"/>
    <w:lvl w:ilvl="0" w:tplc="30B61F64">
      <w:start w:val="1"/>
      <w:numFmt w:val="bullet"/>
      <w:lvlText w:val=""/>
      <w:lvlJc w:val="left"/>
      <w:pPr>
        <w:tabs>
          <w:tab w:val="num" w:pos="1778"/>
        </w:tabs>
        <w:ind w:left="567" w:firstLine="851"/>
      </w:pPr>
      <w:rPr>
        <w:rFonts w:ascii="Symbol" w:hAnsi="Symbol" w:hint="default"/>
      </w:rPr>
    </w:lvl>
    <w:lvl w:ilvl="1" w:tplc="4484F9DC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30B61F64">
      <w:start w:val="1"/>
      <w:numFmt w:val="bullet"/>
      <w:lvlText w:val=""/>
      <w:lvlJc w:val="left"/>
      <w:pPr>
        <w:tabs>
          <w:tab w:val="num" w:pos="2727"/>
        </w:tabs>
        <w:ind w:left="1516" w:firstLine="851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963E73"/>
    <w:multiLevelType w:val="hybridMultilevel"/>
    <w:tmpl w:val="EC1CAAD2"/>
    <w:lvl w:ilvl="0" w:tplc="B23C4A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06E3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381A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098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44D0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34C0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0DC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022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9AE1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A36D6"/>
    <w:multiLevelType w:val="hybridMultilevel"/>
    <w:tmpl w:val="FF5AE1E0"/>
    <w:lvl w:ilvl="0" w:tplc="FC4EEA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6E6D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8A68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A1E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E6C8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7275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E4D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D613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ACF0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A0719"/>
    <w:multiLevelType w:val="hybridMultilevel"/>
    <w:tmpl w:val="F37ECCC8"/>
    <w:lvl w:ilvl="0" w:tplc="C2AAAF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8AC3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F871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EF0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A64C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4A0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9E21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1EAF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9A1C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B277B"/>
    <w:multiLevelType w:val="hybridMultilevel"/>
    <w:tmpl w:val="8292A42C"/>
    <w:lvl w:ilvl="0" w:tplc="B82879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6010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220C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8A4C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0ABF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7286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A259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D078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1681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70"/>
    <w:rsid w:val="00000B5D"/>
    <w:rsid w:val="00007092"/>
    <w:rsid w:val="00022E1D"/>
    <w:rsid w:val="00030963"/>
    <w:rsid w:val="00081951"/>
    <w:rsid w:val="0009087B"/>
    <w:rsid w:val="000A45CC"/>
    <w:rsid w:val="000D03D1"/>
    <w:rsid w:val="000E0EB3"/>
    <w:rsid w:val="000F770F"/>
    <w:rsid w:val="00103222"/>
    <w:rsid w:val="00105F88"/>
    <w:rsid w:val="0011018A"/>
    <w:rsid w:val="0011082E"/>
    <w:rsid w:val="00122A89"/>
    <w:rsid w:val="0013493E"/>
    <w:rsid w:val="00153BCB"/>
    <w:rsid w:val="0019194E"/>
    <w:rsid w:val="00193B1D"/>
    <w:rsid w:val="001D59CC"/>
    <w:rsid w:val="001E476E"/>
    <w:rsid w:val="001E70AF"/>
    <w:rsid w:val="002142B8"/>
    <w:rsid w:val="00223D71"/>
    <w:rsid w:val="002369EB"/>
    <w:rsid w:val="00245B1A"/>
    <w:rsid w:val="00266947"/>
    <w:rsid w:val="00292C9D"/>
    <w:rsid w:val="002969EA"/>
    <w:rsid w:val="002B0FC4"/>
    <w:rsid w:val="002C1250"/>
    <w:rsid w:val="002C24AA"/>
    <w:rsid w:val="002F5F01"/>
    <w:rsid w:val="003109C3"/>
    <w:rsid w:val="003117F7"/>
    <w:rsid w:val="00355DAE"/>
    <w:rsid w:val="00383633"/>
    <w:rsid w:val="00393DED"/>
    <w:rsid w:val="003B4E6C"/>
    <w:rsid w:val="003B6C29"/>
    <w:rsid w:val="003C1AA5"/>
    <w:rsid w:val="003C4E3C"/>
    <w:rsid w:val="003D5C30"/>
    <w:rsid w:val="003D62DB"/>
    <w:rsid w:val="004245C8"/>
    <w:rsid w:val="0042722E"/>
    <w:rsid w:val="0046480E"/>
    <w:rsid w:val="00474F0D"/>
    <w:rsid w:val="00494D10"/>
    <w:rsid w:val="004B6555"/>
    <w:rsid w:val="004C5380"/>
    <w:rsid w:val="004D2F18"/>
    <w:rsid w:val="004E3B2B"/>
    <w:rsid w:val="00525869"/>
    <w:rsid w:val="0053403A"/>
    <w:rsid w:val="005544C2"/>
    <w:rsid w:val="005774A9"/>
    <w:rsid w:val="00582137"/>
    <w:rsid w:val="005825D8"/>
    <w:rsid w:val="005B1430"/>
    <w:rsid w:val="00605B03"/>
    <w:rsid w:val="00632410"/>
    <w:rsid w:val="00650251"/>
    <w:rsid w:val="006660B4"/>
    <w:rsid w:val="00681066"/>
    <w:rsid w:val="00687C9D"/>
    <w:rsid w:val="00697B10"/>
    <w:rsid w:val="006B70FB"/>
    <w:rsid w:val="006D5DC4"/>
    <w:rsid w:val="00724AB2"/>
    <w:rsid w:val="00792778"/>
    <w:rsid w:val="0079488A"/>
    <w:rsid w:val="007A36DB"/>
    <w:rsid w:val="007B5232"/>
    <w:rsid w:val="007C7802"/>
    <w:rsid w:val="008770F2"/>
    <w:rsid w:val="00884925"/>
    <w:rsid w:val="008970C6"/>
    <w:rsid w:val="009029D0"/>
    <w:rsid w:val="00951FEE"/>
    <w:rsid w:val="009578A2"/>
    <w:rsid w:val="00962469"/>
    <w:rsid w:val="00982059"/>
    <w:rsid w:val="00986B17"/>
    <w:rsid w:val="00991B3B"/>
    <w:rsid w:val="009A2D86"/>
    <w:rsid w:val="009A519B"/>
    <w:rsid w:val="009D3417"/>
    <w:rsid w:val="009D5608"/>
    <w:rsid w:val="009E0F4C"/>
    <w:rsid w:val="00A2092A"/>
    <w:rsid w:val="00A22391"/>
    <w:rsid w:val="00A242E1"/>
    <w:rsid w:val="00A35321"/>
    <w:rsid w:val="00A42572"/>
    <w:rsid w:val="00A429A6"/>
    <w:rsid w:val="00A63795"/>
    <w:rsid w:val="00A75359"/>
    <w:rsid w:val="00A8496D"/>
    <w:rsid w:val="00AB59D5"/>
    <w:rsid w:val="00AB76D0"/>
    <w:rsid w:val="00AE6A0D"/>
    <w:rsid w:val="00AF3F98"/>
    <w:rsid w:val="00B065F7"/>
    <w:rsid w:val="00B65F9F"/>
    <w:rsid w:val="00B93554"/>
    <w:rsid w:val="00BC4C58"/>
    <w:rsid w:val="00BC6E67"/>
    <w:rsid w:val="00BD0FE5"/>
    <w:rsid w:val="00BF7719"/>
    <w:rsid w:val="00C3501D"/>
    <w:rsid w:val="00C3671E"/>
    <w:rsid w:val="00C40C1F"/>
    <w:rsid w:val="00C4453E"/>
    <w:rsid w:val="00C5381D"/>
    <w:rsid w:val="00C74C5C"/>
    <w:rsid w:val="00CA1D53"/>
    <w:rsid w:val="00CB64AA"/>
    <w:rsid w:val="00D1598A"/>
    <w:rsid w:val="00D377C1"/>
    <w:rsid w:val="00D5281F"/>
    <w:rsid w:val="00D6475A"/>
    <w:rsid w:val="00DB197B"/>
    <w:rsid w:val="00DB3EBF"/>
    <w:rsid w:val="00DB779D"/>
    <w:rsid w:val="00DD3838"/>
    <w:rsid w:val="00DE4FD7"/>
    <w:rsid w:val="00DF2A00"/>
    <w:rsid w:val="00E052C1"/>
    <w:rsid w:val="00E267CC"/>
    <w:rsid w:val="00E420E9"/>
    <w:rsid w:val="00E45426"/>
    <w:rsid w:val="00E91A8E"/>
    <w:rsid w:val="00E96129"/>
    <w:rsid w:val="00EA3077"/>
    <w:rsid w:val="00EE3B70"/>
    <w:rsid w:val="00F05E32"/>
    <w:rsid w:val="00F15A70"/>
    <w:rsid w:val="00F20602"/>
    <w:rsid w:val="00F755F7"/>
    <w:rsid w:val="00FF171E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2EE9"/>
  <w15:docId w15:val="{BB91C037-5185-4FF9-B415-FC943D43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4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065F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a3">
    <w:name w:val="Table Grid"/>
    <w:basedOn w:val="a1"/>
    <w:uiPriority w:val="39"/>
    <w:rsid w:val="00191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1349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1349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rsid w:val="0013493E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951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79277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"/>
    <w:rsid w:val="0079277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B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4E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4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DF2A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4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8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5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2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4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C30DA-9D52-4135-8669-CFBB1987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US30</cp:lastModifiedBy>
  <cp:revision>11</cp:revision>
  <cp:lastPrinted>2021-03-11T14:27:00Z</cp:lastPrinted>
  <dcterms:created xsi:type="dcterms:W3CDTF">2021-03-11T12:24:00Z</dcterms:created>
  <dcterms:modified xsi:type="dcterms:W3CDTF">2021-03-11T14:46:00Z</dcterms:modified>
</cp:coreProperties>
</file>